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1C609" w14:textId="692FFC30" w:rsidR="00D24461" w:rsidRPr="00403D01" w:rsidRDefault="00D24461" w:rsidP="00F82953">
      <w:pPr>
        <w:pStyle w:val="Annexetitle"/>
        <w:spacing w:line="276" w:lineRule="auto"/>
      </w:pPr>
      <w:r w:rsidRPr="00403D01">
        <w:t>TERMS OF REFERENCE</w:t>
      </w:r>
    </w:p>
    <w:p w14:paraId="7A89A7CD" w14:textId="5BAEB624" w:rsidR="00D3065D" w:rsidRPr="00403D01" w:rsidRDefault="00B96874" w:rsidP="00F82953">
      <w:pPr>
        <w:spacing w:after="0" w:line="276" w:lineRule="auto"/>
        <w:jc w:val="center"/>
        <w:rPr>
          <w:rFonts w:ascii="Times New Roman" w:hAnsi="Times New Roman"/>
          <w:b/>
          <w:sz w:val="22"/>
          <w:szCs w:val="22"/>
        </w:rPr>
      </w:pPr>
      <w:r w:rsidRPr="00403D01">
        <w:rPr>
          <w:rFonts w:ascii="Times New Roman" w:hAnsi="Times New Roman"/>
          <w:b/>
          <w:sz w:val="22"/>
          <w:szCs w:val="22"/>
        </w:rPr>
        <w:t xml:space="preserve">for short-term engagement </w:t>
      </w:r>
      <w:r w:rsidR="00D3065D" w:rsidRPr="00403D01">
        <w:rPr>
          <w:rFonts w:ascii="Times New Roman" w:hAnsi="Times New Roman"/>
          <w:b/>
          <w:sz w:val="22"/>
          <w:szCs w:val="22"/>
        </w:rPr>
        <w:t xml:space="preserve">of </w:t>
      </w:r>
      <w:r w:rsidR="00A751F2" w:rsidRPr="00403D01">
        <w:rPr>
          <w:rFonts w:ascii="Times New Roman" w:hAnsi="Times New Roman"/>
          <w:b/>
          <w:sz w:val="22"/>
          <w:szCs w:val="22"/>
        </w:rPr>
        <w:t xml:space="preserve">Expert </w:t>
      </w:r>
      <w:r w:rsidR="00530267" w:rsidRPr="00403D01">
        <w:rPr>
          <w:rFonts w:ascii="Times New Roman" w:hAnsi="Times New Roman"/>
          <w:b/>
          <w:sz w:val="22"/>
          <w:szCs w:val="22"/>
        </w:rPr>
        <w:t>in analyzing the effects of (non)working on Sundays in the context of different types of work in manufacturing and other industries</w:t>
      </w:r>
    </w:p>
    <w:p w14:paraId="05E0152C" w14:textId="77777777" w:rsidR="00A751F2" w:rsidRPr="00403D01" w:rsidRDefault="00A751F2" w:rsidP="00F82953">
      <w:pPr>
        <w:spacing w:after="0" w:line="276" w:lineRule="auto"/>
        <w:jc w:val="center"/>
        <w:rPr>
          <w:szCs w:val="22"/>
        </w:rPr>
      </w:pPr>
    </w:p>
    <w:p w14:paraId="04D975AA" w14:textId="77777777" w:rsidR="00582E47" w:rsidRPr="00403D01" w:rsidRDefault="00582E47" w:rsidP="00F82953">
      <w:pPr>
        <w:spacing w:after="0" w:line="276" w:lineRule="auto"/>
        <w:jc w:val="center"/>
        <w:rPr>
          <w:caps/>
          <w:szCs w:val="22"/>
        </w:rPr>
      </w:pPr>
    </w:p>
    <w:p w14:paraId="6E2B6D14" w14:textId="46128956" w:rsidR="00D24461" w:rsidRPr="00403D01" w:rsidRDefault="003F7406" w:rsidP="00F82953">
      <w:pPr>
        <w:pStyle w:val="Heading1"/>
        <w:shd w:val="clear" w:color="auto" w:fill="D9D9D9" w:themeFill="background1" w:themeFillShade="D9"/>
        <w:spacing w:line="276" w:lineRule="auto"/>
      </w:pPr>
      <w:bookmarkStart w:id="0" w:name="_Toc83216914"/>
      <w:r w:rsidRPr="00403D01">
        <w:rPr>
          <w:caps/>
          <w:lang w:eastAsia="en-US"/>
        </w:rPr>
        <w:t xml:space="preserve">I     </w:t>
      </w:r>
      <w:r w:rsidR="00D24461" w:rsidRPr="00403D01">
        <w:t xml:space="preserve">BACKGROUND </w:t>
      </w:r>
      <w:bookmarkEnd w:id="0"/>
    </w:p>
    <w:p w14:paraId="13048AFC" w14:textId="15D7CDB4" w:rsidR="00D24461" w:rsidRPr="00403D01" w:rsidRDefault="00D24461" w:rsidP="00F82953">
      <w:pPr>
        <w:pStyle w:val="Heading2"/>
        <w:numPr>
          <w:ilvl w:val="1"/>
          <w:numId w:val="35"/>
        </w:numPr>
        <w:spacing w:line="276" w:lineRule="auto"/>
      </w:pPr>
      <w:bookmarkStart w:id="1" w:name="_Toc83216915"/>
      <w:r w:rsidRPr="00403D01">
        <w:t>Beneficiary country</w:t>
      </w:r>
      <w:bookmarkEnd w:id="1"/>
    </w:p>
    <w:p w14:paraId="30549C9F" w14:textId="72A24043" w:rsidR="003A37E0" w:rsidRPr="00403D01" w:rsidRDefault="003A37E0" w:rsidP="00F82953">
      <w:pPr>
        <w:spacing w:line="276" w:lineRule="auto"/>
        <w:rPr>
          <w:rFonts w:ascii="Times New Roman" w:hAnsi="Times New Roman"/>
          <w:sz w:val="22"/>
          <w:szCs w:val="22"/>
        </w:rPr>
      </w:pPr>
      <w:r w:rsidRPr="00403D01">
        <w:rPr>
          <w:rFonts w:ascii="Times New Roman" w:hAnsi="Times New Roman"/>
          <w:sz w:val="22"/>
          <w:szCs w:val="22"/>
        </w:rPr>
        <w:t>The action will be implemented in</w:t>
      </w:r>
      <w:r w:rsidR="00FA7598" w:rsidRPr="00403D01">
        <w:rPr>
          <w:rFonts w:ascii="Times New Roman" w:hAnsi="Times New Roman"/>
          <w:sz w:val="22"/>
          <w:szCs w:val="22"/>
        </w:rPr>
        <w:t xml:space="preserve"> </w:t>
      </w:r>
      <w:r w:rsidR="00C66878" w:rsidRPr="00403D01">
        <w:rPr>
          <w:rFonts w:ascii="Times New Roman" w:hAnsi="Times New Roman"/>
          <w:sz w:val="22"/>
          <w:szCs w:val="22"/>
        </w:rPr>
        <w:t>Bosnia and Herzegovina.</w:t>
      </w:r>
    </w:p>
    <w:p w14:paraId="390946A5" w14:textId="2F9E64FD" w:rsidR="00D24461" w:rsidRPr="00403D01" w:rsidRDefault="003F7406" w:rsidP="00F82953">
      <w:pPr>
        <w:pStyle w:val="Heading2"/>
        <w:numPr>
          <w:ilvl w:val="1"/>
          <w:numId w:val="35"/>
        </w:numPr>
        <w:spacing w:line="276" w:lineRule="auto"/>
      </w:pPr>
      <w:bookmarkStart w:id="2" w:name="_Toc83216916"/>
      <w:r w:rsidRPr="00403D01">
        <w:t xml:space="preserve">Project </w:t>
      </w:r>
      <w:bookmarkEnd w:id="2"/>
      <w:r w:rsidR="00C73C06" w:rsidRPr="00403D01">
        <w:t xml:space="preserve">description </w:t>
      </w:r>
    </w:p>
    <w:p w14:paraId="710C4BEB" w14:textId="2039A000" w:rsidR="00C73C06" w:rsidRPr="00403D01" w:rsidRDefault="00C73C06" w:rsidP="00F82953">
      <w:pPr>
        <w:pStyle w:val="Text2"/>
        <w:spacing w:line="276" w:lineRule="auto"/>
        <w:ind w:left="0"/>
        <w:rPr>
          <w:rFonts w:ascii="Times New Roman" w:hAnsi="Times New Roman"/>
          <w:sz w:val="22"/>
          <w:szCs w:val="22"/>
        </w:rPr>
      </w:pPr>
      <w:r w:rsidRPr="00403D01">
        <w:rPr>
          <w:rFonts w:ascii="Times New Roman" w:hAnsi="Times New Roman"/>
          <w:i/>
          <w:sz w:val="22"/>
          <w:szCs w:val="22"/>
        </w:rPr>
        <w:t>Title:</w:t>
      </w:r>
      <w:r w:rsidRPr="00403D01">
        <w:rPr>
          <w:rFonts w:ascii="Times New Roman" w:hAnsi="Times New Roman"/>
          <w:b/>
          <w:sz w:val="22"/>
          <w:szCs w:val="22"/>
        </w:rPr>
        <w:t xml:space="preserve"> </w:t>
      </w:r>
      <w:r w:rsidR="003600A9" w:rsidRPr="00403D01">
        <w:rPr>
          <w:rFonts w:ascii="Times New Roman" w:hAnsi="Times New Roman"/>
          <w:b/>
          <w:sz w:val="22"/>
          <w:szCs w:val="22"/>
        </w:rPr>
        <w:t>‘</w:t>
      </w:r>
      <w:r w:rsidR="003600A9" w:rsidRPr="00403D01">
        <w:rPr>
          <w:rFonts w:ascii="Times New Roman" w:eastAsia="Calibri" w:hAnsi="Times New Roman"/>
          <w:sz w:val="22"/>
          <w:szCs w:val="22"/>
          <w:lang w:val="en-US" w:eastAsia="en-US"/>
        </w:rPr>
        <w:t>EU for Civil Society (EU4CS) - Capacity building of Governments to include CSOs into the decision-making, Bosnia and Herzegovina'</w:t>
      </w:r>
    </w:p>
    <w:p w14:paraId="2A9B87F0" w14:textId="2C76E4DA" w:rsidR="00C73C06" w:rsidRPr="00403D01" w:rsidRDefault="00C73C06" w:rsidP="00F82953">
      <w:pPr>
        <w:spacing w:line="276" w:lineRule="auto"/>
        <w:rPr>
          <w:rFonts w:ascii="Times New Roman" w:hAnsi="Times New Roman"/>
          <w:sz w:val="22"/>
          <w:szCs w:val="22"/>
        </w:rPr>
      </w:pPr>
      <w:r w:rsidRPr="00403D01">
        <w:rPr>
          <w:rFonts w:ascii="Times New Roman" w:hAnsi="Times New Roman"/>
          <w:sz w:val="22"/>
          <w:szCs w:val="22"/>
        </w:rPr>
        <w:t xml:space="preserve">The </w:t>
      </w:r>
      <w:r w:rsidRPr="00403D01">
        <w:rPr>
          <w:rFonts w:ascii="Times New Roman" w:hAnsi="Times New Roman"/>
          <w:i/>
          <w:sz w:val="22"/>
          <w:szCs w:val="22"/>
        </w:rPr>
        <w:t>overall objective</w:t>
      </w:r>
      <w:r w:rsidRPr="00403D01">
        <w:rPr>
          <w:rFonts w:ascii="Times New Roman" w:hAnsi="Times New Roman"/>
          <w:sz w:val="22"/>
          <w:szCs w:val="22"/>
        </w:rPr>
        <w:t xml:space="preserve"> of this project is to address the problem of weak cooperation and dialogue between governments and civil society in Bosnia and Herzegovina and to extend support to inclusive social dialogue and social partners (employees, employers, governments) including in relation to legislation, collective negotiations, assessing the need for new legislation, drafting the laws and monitoring the implementation of reforms. </w:t>
      </w:r>
    </w:p>
    <w:p w14:paraId="4C642EF6" w14:textId="35EBAAD7" w:rsidR="00C73C06" w:rsidRPr="00403D01" w:rsidRDefault="00C73C06" w:rsidP="00F82953">
      <w:pPr>
        <w:spacing w:line="276" w:lineRule="auto"/>
        <w:rPr>
          <w:rFonts w:ascii="Times New Roman" w:hAnsi="Times New Roman"/>
          <w:sz w:val="22"/>
          <w:szCs w:val="22"/>
        </w:rPr>
      </w:pPr>
      <w:r w:rsidRPr="00403D01">
        <w:rPr>
          <w:rFonts w:ascii="Times New Roman" w:hAnsi="Times New Roman"/>
          <w:sz w:val="22"/>
          <w:szCs w:val="22"/>
        </w:rPr>
        <w:t xml:space="preserve">The </w:t>
      </w:r>
      <w:r w:rsidRPr="00403D01">
        <w:rPr>
          <w:rFonts w:ascii="Times New Roman" w:hAnsi="Times New Roman"/>
          <w:i/>
          <w:sz w:val="22"/>
          <w:szCs w:val="22"/>
        </w:rPr>
        <w:t>specific objective</w:t>
      </w:r>
      <w:r w:rsidRPr="00403D01">
        <w:rPr>
          <w:rFonts w:ascii="Times New Roman" w:hAnsi="Times New Roman"/>
          <w:sz w:val="22"/>
          <w:szCs w:val="22"/>
        </w:rPr>
        <w:t xml:space="preserve"> is to target the problem of weak cooperation and dialogue between governments and civil society in Bosnia and Herzegovina and extend it in direction of support to social dialogue and social partners (employees, employers, governments) including on such issues as legislation, collective negotiations, assessing the need for new legislation, drafting the laws and monitoring the implementation of reforms. </w:t>
      </w:r>
    </w:p>
    <w:p w14:paraId="201A965E" w14:textId="77777777" w:rsidR="00C73C06" w:rsidRPr="00403D01" w:rsidRDefault="00C73C06" w:rsidP="00F82953">
      <w:pPr>
        <w:spacing w:after="0" w:line="276" w:lineRule="auto"/>
        <w:rPr>
          <w:rFonts w:ascii="Times New Roman" w:hAnsi="Times New Roman"/>
          <w:sz w:val="22"/>
          <w:szCs w:val="22"/>
        </w:rPr>
      </w:pPr>
      <w:r w:rsidRPr="00403D01">
        <w:rPr>
          <w:rFonts w:ascii="Times New Roman" w:hAnsi="Times New Roman"/>
          <w:sz w:val="22"/>
          <w:szCs w:val="22"/>
        </w:rPr>
        <w:t xml:space="preserve">Expected </w:t>
      </w:r>
      <w:r w:rsidRPr="00403D01">
        <w:rPr>
          <w:rFonts w:ascii="Times New Roman" w:hAnsi="Times New Roman"/>
          <w:i/>
          <w:sz w:val="22"/>
          <w:szCs w:val="22"/>
        </w:rPr>
        <w:t>outputs</w:t>
      </w:r>
      <w:r w:rsidRPr="00403D01">
        <w:rPr>
          <w:rFonts w:ascii="Times New Roman" w:hAnsi="Times New Roman"/>
          <w:sz w:val="22"/>
          <w:szCs w:val="22"/>
        </w:rPr>
        <w:t xml:space="preserve"> to be achieved include: </w:t>
      </w:r>
    </w:p>
    <w:p w14:paraId="7EC2C206" w14:textId="7D07CD2A" w:rsidR="00C73C06" w:rsidRPr="00403D01" w:rsidRDefault="00C73C06" w:rsidP="00F82953">
      <w:pPr>
        <w:pStyle w:val="ListParagraph"/>
        <w:numPr>
          <w:ilvl w:val="0"/>
          <w:numId w:val="34"/>
        </w:numPr>
        <w:spacing w:line="276" w:lineRule="auto"/>
        <w:rPr>
          <w:rFonts w:ascii="Times New Roman" w:hAnsi="Times New Roman"/>
          <w:sz w:val="22"/>
          <w:szCs w:val="22"/>
        </w:rPr>
      </w:pPr>
      <w:r w:rsidRPr="00403D01">
        <w:rPr>
          <w:rFonts w:ascii="Times New Roman" w:hAnsi="Times New Roman"/>
          <w:sz w:val="22"/>
          <w:szCs w:val="22"/>
        </w:rPr>
        <w:t>Strengthen capacity of the public institutions and CSOs for better cooperation on policy dialogue</w:t>
      </w:r>
      <w:r w:rsidR="00A87CF6" w:rsidRPr="00403D01">
        <w:rPr>
          <w:rFonts w:ascii="Times New Roman" w:hAnsi="Times New Roman"/>
          <w:sz w:val="22"/>
          <w:szCs w:val="22"/>
        </w:rPr>
        <w:t>,</w:t>
      </w:r>
      <w:r w:rsidRPr="00403D01">
        <w:rPr>
          <w:rFonts w:ascii="Times New Roman" w:hAnsi="Times New Roman"/>
          <w:sz w:val="22"/>
          <w:szCs w:val="22"/>
        </w:rPr>
        <w:t xml:space="preserve"> </w:t>
      </w:r>
    </w:p>
    <w:p w14:paraId="15457FDB" w14:textId="1B2F34C3" w:rsidR="003600A9" w:rsidRPr="00403D01" w:rsidRDefault="00C73C06" w:rsidP="00F82953">
      <w:pPr>
        <w:pStyle w:val="ListParagraph"/>
        <w:numPr>
          <w:ilvl w:val="0"/>
          <w:numId w:val="34"/>
        </w:numPr>
        <w:spacing w:line="276" w:lineRule="auto"/>
        <w:rPr>
          <w:rFonts w:ascii="Times New Roman" w:hAnsi="Times New Roman"/>
          <w:sz w:val="22"/>
          <w:szCs w:val="22"/>
        </w:rPr>
      </w:pPr>
      <w:r w:rsidRPr="00403D01">
        <w:rPr>
          <w:rFonts w:ascii="Times New Roman" w:hAnsi="Times New Roman"/>
          <w:sz w:val="22"/>
          <w:szCs w:val="22"/>
        </w:rPr>
        <w:t>Strengthen capacity of the CSOs for better cooperation on creating and drafting strategic, legal and policy framework</w:t>
      </w:r>
      <w:r w:rsidR="00A87CF6" w:rsidRPr="00403D01">
        <w:rPr>
          <w:rFonts w:ascii="Times New Roman" w:hAnsi="Times New Roman"/>
          <w:sz w:val="22"/>
          <w:szCs w:val="22"/>
        </w:rPr>
        <w:t>,</w:t>
      </w:r>
    </w:p>
    <w:p w14:paraId="55775DB0" w14:textId="16E2F073" w:rsidR="003600A9" w:rsidRPr="00403D01" w:rsidRDefault="00C73C06" w:rsidP="00F82953">
      <w:pPr>
        <w:pStyle w:val="ListParagraph"/>
        <w:numPr>
          <w:ilvl w:val="0"/>
          <w:numId w:val="34"/>
        </w:numPr>
        <w:spacing w:line="276" w:lineRule="auto"/>
        <w:rPr>
          <w:rFonts w:ascii="Times New Roman" w:hAnsi="Times New Roman"/>
          <w:sz w:val="22"/>
          <w:szCs w:val="22"/>
        </w:rPr>
      </w:pPr>
      <w:r w:rsidRPr="00403D01">
        <w:rPr>
          <w:rFonts w:ascii="Times New Roman" w:hAnsi="Times New Roman"/>
          <w:sz w:val="22"/>
          <w:szCs w:val="22"/>
        </w:rPr>
        <w:t>Improved social dialogue between social partners (employees, employers, governments) at all institutional levels</w:t>
      </w:r>
      <w:r w:rsidR="00A87CF6" w:rsidRPr="00403D01">
        <w:rPr>
          <w:rFonts w:ascii="Times New Roman" w:hAnsi="Times New Roman"/>
          <w:sz w:val="22"/>
          <w:szCs w:val="22"/>
        </w:rPr>
        <w:t>,</w:t>
      </w:r>
      <w:r w:rsidRPr="00403D01">
        <w:rPr>
          <w:rFonts w:ascii="Times New Roman" w:hAnsi="Times New Roman"/>
          <w:sz w:val="22"/>
          <w:szCs w:val="22"/>
        </w:rPr>
        <w:t xml:space="preserve"> </w:t>
      </w:r>
    </w:p>
    <w:p w14:paraId="25C85BA7" w14:textId="59832302" w:rsidR="00A87CF6" w:rsidRPr="00403D01" w:rsidRDefault="00C73C06" w:rsidP="00F82953">
      <w:pPr>
        <w:pStyle w:val="ListParagraph"/>
        <w:numPr>
          <w:ilvl w:val="0"/>
          <w:numId w:val="34"/>
        </w:numPr>
        <w:spacing w:line="276" w:lineRule="auto"/>
        <w:rPr>
          <w:rFonts w:ascii="Times New Roman" w:hAnsi="Times New Roman"/>
          <w:sz w:val="22"/>
          <w:szCs w:val="22"/>
        </w:rPr>
      </w:pPr>
      <w:r w:rsidRPr="00403D01">
        <w:rPr>
          <w:rFonts w:ascii="Times New Roman" w:hAnsi="Times New Roman"/>
          <w:sz w:val="22"/>
          <w:szCs w:val="22"/>
        </w:rPr>
        <w:t>Ensure participations of CSOs in the public consultations process/public debates on different institutional levels</w:t>
      </w:r>
      <w:r w:rsidR="00A87CF6" w:rsidRPr="00403D01">
        <w:rPr>
          <w:rFonts w:ascii="Times New Roman" w:hAnsi="Times New Roman"/>
          <w:sz w:val="22"/>
          <w:szCs w:val="22"/>
        </w:rPr>
        <w:t>,</w:t>
      </w:r>
      <w:r w:rsidRPr="00403D01">
        <w:rPr>
          <w:rFonts w:ascii="Times New Roman" w:hAnsi="Times New Roman"/>
          <w:sz w:val="22"/>
          <w:szCs w:val="22"/>
        </w:rPr>
        <w:t xml:space="preserve"> </w:t>
      </w:r>
    </w:p>
    <w:p w14:paraId="466DF6EB" w14:textId="77777777" w:rsidR="00A87CF6" w:rsidRPr="00403D01" w:rsidRDefault="00C73C06" w:rsidP="00F82953">
      <w:pPr>
        <w:pStyle w:val="ListParagraph"/>
        <w:numPr>
          <w:ilvl w:val="0"/>
          <w:numId w:val="34"/>
        </w:numPr>
        <w:spacing w:line="276" w:lineRule="auto"/>
        <w:rPr>
          <w:rFonts w:ascii="Times New Roman" w:hAnsi="Times New Roman"/>
          <w:sz w:val="22"/>
          <w:szCs w:val="22"/>
        </w:rPr>
      </w:pPr>
      <w:r w:rsidRPr="00403D01">
        <w:rPr>
          <w:rFonts w:ascii="Times New Roman" w:hAnsi="Times New Roman"/>
          <w:sz w:val="22"/>
          <w:szCs w:val="22"/>
        </w:rPr>
        <w:t xml:space="preserve">Improved transparency in financing of CSOs by public institutions </w:t>
      </w:r>
      <w:r w:rsidR="00A87CF6" w:rsidRPr="00403D01">
        <w:rPr>
          <w:rFonts w:ascii="Times New Roman" w:hAnsi="Times New Roman"/>
          <w:sz w:val="22"/>
          <w:szCs w:val="22"/>
        </w:rPr>
        <w:t xml:space="preserve">and </w:t>
      </w:r>
    </w:p>
    <w:p w14:paraId="4B07E081" w14:textId="3A4DE626" w:rsidR="00C73C06" w:rsidRPr="00403D01" w:rsidRDefault="00C73C06" w:rsidP="00F82953">
      <w:pPr>
        <w:pStyle w:val="ListParagraph"/>
        <w:numPr>
          <w:ilvl w:val="0"/>
          <w:numId w:val="34"/>
        </w:numPr>
        <w:spacing w:line="276" w:lineRule="auto"/>
        <w:rPr>
          <w:rFonts w:ascii="Times New Roman" w:hAnsi="Times New Roman"/>
          <w:sz w:val="22"/>
          <w:szCs w:val="22"/>
        </w:rPr>
      </w:pPr>
      <w:r w:rsidRPr="00403D01">
        <w:rPr>
          <w:rFonts w:ascii="Times New Roman" w:hAnsi="Times New Roman"/>
          <w:sz w:val="22"/>
          <w:szCs w:val="22"/>
        </w:rPr>
        <w:t>Improved CSOs programme and financial reporting system to relevant institutions</w:t>
      </w:r>
      <w:r w:rsidR="00A87CF6" w:rsidRPr="00403D01">
        <w:rPr>
          <w:rFonts w:ascii="Times New Roman" w:hAnsi="Times New Roman"/>
          <w:sz w:val="22"/>
          <w:szCs w:val="22"/>
        </w:rPr>
        <w:t>.</w:t>
      </w:r>
      <w:r w:rsidRPr="00403D01">
        <w:rPr>
          <w:rFonts w:ascii="Times New Roman" w:hAnsi="Times New Roman"/>
          <w:sz w:val="22"/>
          <w:szCs w:val="22"/>
        </w:rPr>
        <w:t xml:space="preserve"> </w:t>
      </w:r>
    </w:p>
    <w:p w14:paraId="6E0943EC" w14:textId="3B343100" w:rsidR="003F7406" w:rsidRPr="00403D01" w:rsidRDefault="003600A9" w:rsidP="00F82953">
      <w:pPr>
        <w:tabs>
          <w:tab w:val="num" w:pos="330"/>
          <w:tab w:val="num" w:pos="1650"/>
        </w:tabs>
        <w:spacing w:after="0" w:line="276" w:lineRule="auto"/>
        <w:jc w:val="left"/>
        <w:rPr>
          <w:rFonts w:ascii="Times New Roman" w:hAnsi="Times New Roman"/>
          <w:sz w:val="22"/>
          <w:szCs w:val="22"/>
          <w:lang w:val="hr-HR"/>
        </w:rPr>
      </w:pPr>
      <w:r w:rsidRPr="00403D01">
        <w:rPr>
          <w:rFonts w:ascii="Times New Roman" w:hAnsi="Times New Roman"/>
          <w:sz w:val="22"/>
          <w:szCs w:val="22"/>
        </w:rPr>
        <w:t>P</w:t>
      </w:r>
      <w:r w:rsidR="003F7406" w:rsidRPr="00403D01">
        <w:rPr>
          <w:rFonts w:ascii="Times New Roman" w:hAnsi="Times New Roman"/>
          <w:sz w:val="22"/>
          <w:szCs w:val="22"/>
        </w:rPr>
        <w:t>roject ‘</w:t>
      </w:r>
      <w:r w:rsidR="003F7406" w:rsidRPr="00403D01">
        <w:rPr>
          <w:rFonts w:ascii="Times New Roman" w:hAnsi="Times New Roman"/>
          <w:i/>
          <w:sz w:val="22"/>
          <w:szCs w:val="22"/>
        </w:rPr>
        <w:t>EU for Civil Society (EU4CS) - Capacity building of Governments to include CSOs into the decision-making, Bosnia and Herzegovina</w:t>
      </w:r>
      <w:r w:rsidR="003F7406" w:rsidRPr="00403D01">
        <w:rPr>
          <w:rFonts w:ascii="Times New Roman" w:hAnsi="Times New Roman"/>
          <w:i/>
          <w:sz w:val="22"/>
          <w:szCs w:val="22"/>
          <w:lang w:val="hr-HR"/>
        </w:rPr>
        <w:t xml:space="preserve">', </w:t>
      </w:r>
      <w:r w:rsidRPr="00403D01">
        <w:rPr>
          <w:rFonts w:ascii="Times New Roman" w:hAnsi="Times New Roman"/>
          <w:sz w:val="22"/>
          <w:szCs w:val="22"/>
          <w:lang w:val="hr-HR"/>
        </w:rPr>
        <w:t>is i</w:t>
      </w:r>
      <w:r w:rsidR="003F7406" w:rsidRPr="00403D01">
        <w:rPr>
          <w:rFonts w:ascii="Times New Roman" w:hAnsi="Times New Roman"/>
          <w:sz w:val="22"/>
          <w:szCs w:val="22"/>
          <w:lang w:val="hr-HR"/>
        </w:rPr>
        <w:t xml:space="preserve">mplemented by international consortium led by </w:t>
      </w:r>
    </w:p>
    <w:p w14:paraId="32DD277F" w14:textId="56516CAA" w:rsidR="00F52F76" w:rsidRPr="00403D01" w:rsidRDefault="003F7406" w:rsidP="00F82953">
      <w:pPr>
        <w:tabs>
          <w:tab w:val="num" w:pos="330"/>
          <w:tab w:val="num" w:pos="1650"/>
        </w:tabs>
        <w:spacing w:after="0" w:line="276" w:lineRule="auto"/>
        <w:jc w:val="left"/>
        <w:rPr>
          <w:rFonts w:ascii="Times New Roman" w:hAnsi="Times New Roman"/>
          <w:sz w:val="22"/>
          <w:szCs w:val="22"/>
          <w:lang w:val="hr-HR"/>
        </w:rPr>
      </w:pPr>
      <w:r w:rsidRPr="00403D01">
        <w:rPr>
          <w:rFonts w:ascii="Times New Roman" w:hAnsi="Times New Roman"/>
          <w:sz w:val="22"/>
          <w:szCs w:val="22"/>
          <w:lang w:val="hr-HR"/>
        </w:rPr>
        <w:t>PCM Consulting, Igor Stojanovic sp</w:t>
      </w:r>
      <w:r w:rsidR="00A87CF6" w:rsidRPr="00403D01">
        <w:rPr>
          <w:rFonts w:ascii="Times New Roman" w:hAnsi="Times New Roman"/>
          <w:sz w:val="22"/>
          <w:szCs w:val="22"/>
          <w:lang w:val="hr-HR"/>
        </w:rPr>
        <w:t xml:space="preserve">, </w:t>
      </w:r>
      <w:r w:rsidRPr="00403D01">
        <w:rPr>
          <w:rFonts w:ascii="Times New Roman" w:hAnsi="Times New Roman"/>
          <w:sz w:val="22"/>
          <w:szCs w:val="22"/>
          <w:lang w:val="hr-HR"/>
        </w:rPr>
        <w:t>Voždovačka 4, 78</w:t>
      </w:r>
      <w:r w:rsidR="006E743A" w:rsidRPr="00403D01">
        <w:rPr>
          <w:rFonts w:ascii="Times New Roman" w:hAnsi="Times New Roman"/>
          <w:sz w:val="22"/>
          <w:szCs w:val="22"/>
          <w:lang w:val="hr-HR"/>
        </w:rPr>
        <w:t xml:space="preserve">000 </w:t>
      </w:r>
      <w:r w:rsidRPr="00403D01">
        <w:rPr>
          <w:rFonts w:ascii="Times New Roman" w:hAnsi="Times New Roman"/>
          <w:sz w:val="22"/>
          <w:szCs w:val="22"/>
          <w:lang w:val="hr-HR"/>
        </w:rPr>
        <w:t>Banja Luka</w:t>
      </w:r>
      <w:r w:rsidR="006E743A" w:rsidRPr="00403D01">
        <w:rPr>
          <w:rFonts w:ascii="Times New Roman" w:hAnsi="Times New Roman"/>
          <w:sz w:val="22"/>
          <w:szCs w:val="22"/>
          <w:lang w:val="hr-HR"/>
        </w:rPr>
        <w:t xml:space="preserve">, Bosnia and Herzegovina </w:t>
      </w:r>
    </w:p>
    <w:p w14:paraId="6940F37F" w14:textId="7DF9794E" w:rsidR="006E743A" w:rsidRPr="00403D01" w:rsidRDefault="003F7406" w:rsidP="00F82953">
      <w:pPr>
        <w:tabs>
          <w:tab w:val="num" w:pos="330"/>
          <w:tab w:val="num" w:pos="1650"/>
        </w:tabs>
        <w:spacing w:after="0" w:line="276" w:lineRule="auto"/>
        <w:jc w:val="left"/>
        <w:rPr>
          <w:rFonts w:ascii="Times New Roman" w:hAnsi="Times New Roman"/>
          <w:sz w:val="22"/>
          <w:szCs w:val="22"/>
          <w:lang w:val="hr-HR"/>
        </w:rPr>
      </w:pPr>
      <w:r w:rsidRPr="00403D01">
        <w:rPr>
          <w:rFonts w:ascii="Times New Roman" w:hAnsi="Times New Roman"/>
          <w:sz w:val="22"/>
          <w:szCs w:val="22"/>
          <w:lang w:val="hr-HR"/>
        </w:rPr>
        <w:t>Phone</w:t>
      </w:r>
      <w:r w:rsidR="00F52F76" w:rsidRPr="00403D01">
        <w:rPr>
          <w:rFonts w:ascii="Times New Roman" w:hAnsi="Times New Roman"/>
          <w:sz w:val="22"/>
          <w:szCs w:val="22"/>
          <w:lang w:val="hr-HR"/>
        </w:rPr>
        <w:t>:  </w:t>
      </w:r>
      <w:r w:rsidR="006E743A" w:rsidRPr="00403D01">
        <w:rPr>
          <w:rFonts w:ascii="Times New Roman" w:hAnsi="Times New Roman"/>
          <w:sz w:val="22"/>
          <w:szCs w:val="22"/>
          <w:lang w:val="hr-HR"/>
        </w:rPr>
        <w:t xml:space="preserve">+387 </w:t>
      </w:r>
      <w:r w:rsidRPr="00403D01">
        <w:rPr>
          <w:rFonts w:ascii="Times New Roman" w:hAnsi="Times New Roman"/>
          <w:sz w:val="22"/>
          <w:szCs w:val="22"/>
          <w:lang w:val="hr-HR"/>
        </w:rPr>
        <w:t>51 329560</w:t>
      </w:r>
      <w:r w:rsidR="00C73C06" w:rsidRPr="00403D01">
        <w:rPr>
          <w:rFonts w:ascii="Times New Roman" w:hAnsi="Times New Roman"/>
          <w:sz w:val="22"/>
          <w:szCs w:val="22"/>
          <w:lang w:val="hr-HR"/>
        </w:rPr>
        <w:t xml:space="preserve">; </w:t>
      </w:r>
      <w:hyperlink r:id="rId8" w:history="1">
        <w:r w:rsidR="00C73C06" w:rsidRPr="00403D01">
          <w:rPr>
            <w:rStyle w:val="Hyperlink"/>
            <w:rFonts w:ascii="Times New Roman" w:hAnsi="Times New Roman"/>
            <w:sz w:val="22"/>
            <w:szCs w:val="22"/>
            <w:lang w:val="hr-HR"/>
          </w:rPr>
          <w:t>info@pcm.ba</w:t>
        </w:r>
      </w:hyperlink>
      <w:r w:rsidR="00C73C06" w:rsidRPr="00403D01">
        <w:rPr>
          <w:rFonts w:ascii="Times New Roman" w:hAnsi="Times New Roman"/>
          <w:sz w:val="22"/>
          <w:szCs w:val="22"/>
          <w:lang w:val="hr-HR"/>
        </w:rPr>
        <w:t xml:space="preserve"> </w:t>
      </w:r>
      <w:r w:rsidRPr="00403D01">
        <w:rPr>
          <w:rFonts w:ascii="Times New Roman" w:hAnsi="Times New Roman"/>
          <w:sz w:val="22"/>
          <w:szCs w:val="22"/>
          <w:lang w:val="hr-HR"/>
        </w:rPr>
        <w:t xml:space="preserve"> </w:t>
      </w:r>
      <w:r w:rsidR="00F52F76" w:rsidRPr="00403D01">
        <w:rPr>
          <w:rFonts w:ascii="Times New Roman" w:hAnsi="Times New Roman"/>
          <w:sz w:val="22"/>
          <w:szCs w:val="22"/>
          <w:lang w:val="hr-HR"/>
        </w:rPr>
        <w:t xml:space="preserve"> </w:t>
      </w:r>
    </w:p>
    <w:p w14:paraId="1B7DAC57" w14:textId="71F1329F" w:rsidR="00920411" w:rsidRPr="00403D01" w:rsidRDefault="00D24461" w:rsidP="00F82953">
      <w:pPr>
        <w:pStyle w:val="Heading2"/>
        <w:numPr>
          <w:ilvl w:val="1"/>
          <w:numId w:val="35"/>
        </w:numPr>
        <w:spacing w:line="276" w:lineRule="auto"/>
      </w:pPr>
      <w:bookmarkStart w:id="3" w:name="_Toc83216917"/>
      <w:r w:rsidRPr="00403D01">
        <w:t>Relevant country background</w:t>
      </w:r>
      <w:bookmarkEnd w:id="3"/>
    </w:p>
    <w:p w14:paraId="680000DC" w14:textId="7B7D35A9" w:rsidR="003600A9" w:rsidRPr="00403D01" w:rsidRDefault="003600A9" w:rsidP="00F82953">
      <w:pPr>
        <w:spacing w:after="120" w:line="276" w:lineRule="auto"/>
        <w:rPr>
          <w:rFonts w:ascii="Times New Roman" w:hAnsi="Times New Roman"/>
          <w:sz w:val="22"/>
          <w:szCs w:val="22"/>
        </w:rPr>
      </w:pPr>
      <w:bookmarkStart w:id="4" w:name="_Toc383430808"/>
      <w:bookmarkStart w:id="5" w:name="_Toc83216918"/>
      <w:r w:rsidRPr="00403D01">
        <w:rPr>
          <w:rFonts w:ascii="Times New Roman" w:hAnsi="Times New Roman"/>
          <w:sz w:val="22"/>
          <w:szCs w:val="22"/>
        </w:rPr>
        <w:t xml:space="preserve">Since 1995 and according to the Dayton Agreement the state of Bosnia and Herzegovina has been divided into two political entities – the Republika Srpska (RS) and the Federation of Bosnia and Herzegovina (FB&amp;H) – and the Brčko District (condominium). The RS covers 49 % of the territory and forms a semi-circle around the north and east, while the FB&amp;H occupies the other 51%. Each Entity has its own political structure and administration. The B&amp;H State government consists of a Parliamentary Assembly, which is divided into a House of Representatives and a House of Peoples, </w:t>
      </w:r>
      <w:r w:rsidRPr="00403D01">
        <w:rPr>
          <w:rFonts w:ascii="Times New Roman" w:hAnsi="Times New Roman"/>
          <w:sz w:val="22"/>
          <w:szCs w:val="22"/>
        </w:rPr>
        <w:lastRenderedPageBreak/>
        <w:t>a rotating tripartite presidency (with one member from each of the constituent peoples – Bosniaks, Croats and Serbs), and a Council of Ministers with nine ministries. The political structure of the FB&amp;H is divided into three levels: the Entity level, the Cantonal level and the Municipal level, with each municipality having its own municipal council and administrative structures. By contrast, the R</w:t>
      </w:r>
      <w:r w:rsidR="009B0AF6" w:rsidRPr="00403D01">
        <w:rPr>
          <w:rFonts w:ascii="Times New Roman" w:hAnsi="Times New Roman"/>
          <w:sz w:val="22"/>
          <w:szCs w:val="22"/>
        </w:rPr>
        <w:t>S</w:t>
      </w:r>
      <w:r w:rsidRPr="00403D01">
        <w:rPr>
          <w:rFonts w:ascii="Times New Roman" w:hAnsi="Times New Roman"/>
          <w:sz w:val="22"/>
          <w:szCs w:val="22"/>
        </w:rPr>
        <w:t xml:space="preserve"> has no cantons, only municipalities. </w:t>
      </w:r>
    </w:p>
    <w:p w14:paraId="632DDC8C" w14:textId="77777777" w:rsidR="003600A9" w:rsidRPr="00403D01" w:rsidRDefault="003600A9" w:rsidP="00F82953">
      <w:pPr>
        <w:spacing w:after="120" w:line="276" w:lineRule="auto"/>
        <w:rPr>
          <w:rFonts w:ascii="Times New Roman" w:hAnsi="Times New Roman"/>
          <w:sz w:val="22"/>
          <w:szCs w:val="22"/>
        </w:rPr>
      </w:pPr>
      <w:r w:rsidRPr="00403D01">
        <w:rPr>
          <w:rFonts w:ascii="Times New Roman" w:hAnsi="Times New Roman"/>
          <w:sz w:val="22"/>
          <w:szCs w:val="22"/>
        </w:rPr>
        <w:t xml:space="preserve">Therefore, in such a complex environment non-state actors (NSA) have difficulties in advocating for reforms in the above mentioned areas. </w:t>
      </w:r>
    </w:p>
    <w:p w14:paraId="7172E4E3" w14:textId="77777777" w:rsidR="003600A9" w:rsidRPr="00403D01" w:rsidRDefault="003600A9" w:rsidP="00F82953">
      <w:pPr>
        <w:spacing w:line="276" w:lineRule="auto"/>
        <w:rPr>
          <w:rFonts w:ascii="Times New Roman" w:hAnsi="Times New Roman"/>
          <w:sz w:val="22"/>
          <w:szCs w:val="22"/>
        </w:rPr>
      </w:pPr>
      <w:r w:rsidRPr="00403D01">
        <w:rPr>
          <w:rFonts w:ascii="Times New Roman" w:hAnsi="Times New Roman"/>
          <w:sz w:val="22"/>
          <w:szCs w:val="22"/>
        </w:rPr>
        <w:t xml:space="preserve">According to the latest data obtained from the BiH Ministry of Justice, for more details please consult http://zbirniregistri.gov.ba/ only accessible in Bosnia and Herzegovina’s official languages, there are more than 27,000 organisations that can be considered as civil society non-profit organisations. At the State and Federation of Bosnia and Herzegovina level, the Ministries of Justices are responsible for registration and for keeping the Registry Books for Associations and Foundations. According to the Republika Srpska' Law on Associations and Foundations, associations and foundations register at the Basic Court in the seat of the District Court in the area in which they have their seat. </w:t>
      </w:r>
    </w:p>
    <w:p w14:paraId="794D5335" w14:textId="43AAAFDD" w:rsidR="00D24461" w:rsidRPr="00403D01" w:rsidRDefault="00D24461" w:rsidP="00F82953">
      <w:pPr>
        <w:pStyle w:val="Heading2"/>
        <w:numPr>
          <w:ilvl w:val="1"/>
          <w:numId w:val="35"/>
        </w:numPr>
        <w:spacing w:line="276" w:lineRule="auto"/>
      </w:pPr>
      <w:r w:rsidRPr="00403D01">
        <w:t>Current state of affairs in the relevant sector</w:t>
      </w:r>
      <w:bookmarkEnd w:id="4"/>
      <w:bookmarkEnd w:id="5"/>
    </w:p>
    <w:p w14:paraId="07BC202A" w14:textId="4B59C5FD" w:rsidR="0065016D" w:rsidRPr="00403D01" w:rsidRDefault="001C46FB" w:rsidP="00F82953">
      <w:pPr>
        <w:spacing w:after="0" w:line="276" w:lineRule="auto"/>
        <w:rPr>
          <w:rFonts w:ascii="Times New Roman" w:hAnsi="Times New Roman"/>
          <w:sz w:val="22"/>
          <w:szCs w:val="22"/>
        </w:rPr>
      </w:pPr>
      <w:r w:rsidRPr="00403D01">
        <w:rPr>
          <w:rFonts w:ascii="Times New Roman" w:hAnsi="Times New Roman"/>
          <w:sz w:val="22"/>
          <w:szCs w:val="22"/>
        </w:rPr>
        <w:t>In one of the BiH entities – Republic of Srpska</w:t>
      </w:r>
      <w:r w:rsidR="0065016D" w:rsidRPr="00403D01">
        <w:rPr>
          <w:rFonts w:ascii="Times New Roman" w:hAnsi="Times New Roman"/>
          <w:sz w:val="22"/>
          <w:szCs w:val="22"/>
        </w:rPr>
        <w:t>, an initiative to ban working on Sundays was launched in late 2018, but the idea has not caught on in the entire entity. Given that RS regulations relating to the working hours of business entities are within the competence of local self-government units, there are local communities that have introduced a complete or partial ban on working on Sundays (e.g. Višegrad, Sokolac, Kozarska Dubica, Bijeljina, Mrkonjić Grad and Kotor Varoš). These cities have exempted certain businesses such as restaurants, gas stations, bakeries, drugstores, florists, and funeral homes from their decisions. In some local communities, such as Prijedor, Sunday working hours have been shortened to 1 p.m.</w:t>
      </w:r>
    </w:p>
    <w:p w14:paraId="59E518C2" w14:textId="0BE52896" w:rsidR="0065016D" w:rsidRPr="00403D01" w:rsidRDefault="0065016D" w:rsidP="00F82953">
      <w:pPr>
        <w:spacing w:after="0" w:line="276" w:lineRule="auto"/>
        <w:rPr>
          <w:rFonts w:ascii="Times New Roman" w:hAnsi="Times New Roman"/>
          <w:sz w:val="22"/>
          <w:szCs w:val="22"/>
        </w:rPr>
      </w:pPr>
      <w:r w:rsidRPr="00403D01">
        <w:rPr>
          <w:rFonts w:ascii="Times New Roman" w:hAnsi="Times New Roman"/>
          <w:sz w:val="22"/>
          <w:szCs w:val="22"/>
        </w:rPr>
        <w:t>During August 2025, the topic of (non)working on Sundays was re-emerged within the dialogue of social partners (</w:t>
      </w:r>
      <w:bookmarkStart w:id="6" w:name="_Hlk215147698"/>
      <w:r w:rsidRPr="00403D01">
        <w:rPr>
          <w:rFonts w:ascii="Times New Roman" w:hAnsi="Times New Roman"/>
          <w:sz w:val="22"/>
          <w:szCs w:val="22"/>
        </w:rPr>
        <w:t xml:space="preserve">RS Federation of Trade Unions, Employers' Union of RS </w:t>
      </w:r>
      <w:bookmarkEnd w:id="6"/>
      <w:r w:rsidRPr="00403D01">
        <w:rPr>
          <w:rFonts w:ascii="Times New Roman" w:hAnsi="Times New Roman"/>
          <w:sz w:val="22"/>
          <w:szCs w:val="22"/>
        </w:rPr>
        <w:t xml:space="preserve">and two RS ministries - Labour and Trade) during a round table supported by European Union, when various proposals were heard regarding (non)working on Sundays, with a general expressed willingness of all parties to jointly find a solution to the described problem in line with interests of all actors. One of the conclusions was to </w:t>
      </w:r>
      <w:r w:rsidR="00353959" w:rsidRPr="00403D01">
        <w:rPr>
          <w:rFonts w:ascii="Times New Roman" w:hAnsi="Times New Roman"/>
          <w:sz w:val="22"/>
          <w:szCs w:val="22"/>
        </w:rPr>
        <w:t>analyse</w:t>
      </w:r>
      <w:r w:rsidRPr="00403D01">
        <w:rPr>
          <w:rFonts w:ascii="Times New Roman" w:hAnsi="Times New Roman"/>
          <w:sz w:val="22"/>
          <w:szCs w:val="22"/>
        </w:rPr>
        <w:t xml:space="preserve"> aspect of labour in each business sector/activity in order to find adequate solutions regarding </w:t>
      </w:r>
      <w:r w:rsidR="00353959" w:rsidRPr="00403D01">
        <w:rPr>
          <w:rFonts w:ascii="Times New Roman" w:hAnsi="Times New Roman"/>
          <w:sz w:val="22"/>
          <w:szCs w:val="22"/>
        </w:rPr>
        <w:t>prohibiting</w:t>
      </w:r>
      <w:r w:rsidRPr="00403D01">
        <w:rPr>
          <w:rFonts w:ascii="Times New Roman" w:hAnsi="Times New Roman"/>
          <w:sz w:val="22"/>
          <w:szCs w:val="22"/>
        </w:rPr>
        <w:t xml:space="preserve"> work on </w:t>
      </w:r>
      <w:r w:rsidR="00353959" w:rsidRPr="00403D01">
        <w:rPr>
          <w:rFonts w:ascii="Times New Roman" w:hAnsi="Times New Roman"/>
          <w:sz w:val="22"/>
          <w:szCs w:val="22"/>
        </w:rPr>
        <w:t>Sundays</w:t>
      </w:r>
      <w:r w:rsidRPr="00403D01">
        <w:rPr>
          <w:rFonts w:ascii="Times New Roman" w:hAnsi="Times New Roman"/>
          <w:sz w:val="22"/>
          <w:szCs w:val="22"/>
        </w:rPr>
        <w:t>.</w:t>
      </w:r>
    </w:p>
    <w:p w14:paraId="566E757F" w14:textId="77777777" w:rsidR="0065016D" w:rsidRPr="00403D01" w:rsidRDefault="0065016D" w:rsidP="00F82953">
      <w:pPr>
        <w:spacing w:after="0" w:line="276" w:lineRule="auto"/>
        <w:rPr>
          <w:rFonts w:ascii="Times New Roman" w:hAnsi="Times New Roman"/>
          <w:sz w:val="22"/>
          <w:szCs w:val="22"/>
        </w:rPr>
      </w:pPr>
    </w:p>
    <w:p w14:paraId="27CFB99A" w14:textId="752BDC63" w:rsidR="00E554C9" w:rsidRPr="00403D01" w:rsidRDefault="00E554C9" w:rsidP="00F82953">
      <w:pPr>
        <w:spacing w:after="0" w:line="276" w:lineRule="auto"/>
        <w:rPr>
          <w:rFonts w:ascii="Times New Roman" w:hAnsi="Times New Roman"/>
          <w:sz w:val="22"/>
          <w:szCs w:val="22"/>
        </w:rPr>
      </w:pPr>
      <w:r w:rsidRPr="00403D01">
        <w:rPr>
          <w:rFonts w:ascii="Times New Roman" w:hAnsi="Times New Roman"/>
          <w:sz w:val="22"/>
          <w:szCs w:val="22"/>
        </w:rPr>
        <w:t>According to the Labor Law of the Republi</w:t>
      </w:r>
      <w:r w:rsidR="001C46FB" w:rsidRPr="00403D01">
        <w:rPr>
          <w:rFonts w:ascii="Times New Roman" w:hAnsi="Times New Roman"/>
          <w:sz w:val="22"/>
          <w:szCs w:val="22"/>
        </w:rPr>
        <w:t>c of</w:t>
      </w:r>
      <w:r w:rsidRPr="00403D01">
        <w:rPr>
          <w:rFonts w:ascii="Times New Roman" w:hAnsi="Times New Roman"/>
          <w:sz w:val="22"/>
          <w:szCs w:val="22"/>
        </w:rPr>
        <w:t xml:space="preserve"> Srpska, full-time working hours for employees are 40 hours per week, the working week lasts, as a rule, five working days, the working day lasts 8 hours, with the employer determining the working hours schedule within the working week. Every employee has the right to 24 hours of uninterrupted weekly rest. Weekly rest is usually taken on Sunday, but the employer may determine another day for taking weekly rest, if the nature of the work and the organization of work so require.</w:t>
      </w:r>
    </w:p>
    <w:p w14:paraId="6EE2C3E8" w14:textId="600644A6" w:rsidR="00E554C9" w:rsidRPr="00403D01" w:rsidRDefault="00E554C9" w:rsidP="00F82953">
      <w:pPr>
        <w:spacing w:after="0" w:line="276" w:lineRule="auto"/>
        <w:rPr>
          <w:rFonts w:ascii="Times New Roman" w:hAnsi="Times New Roman"/>
          <w:sz w:val="22"/>
          <w:szCs w:val="22"/>
        </w:rPr>
      </w:pPr>
      <w:r w:rsidRPr="00403D01">
        <w:rPr>
          <w:rFonts w:ascii="Times New Roman" w:hAnsi="Times New Roman"/>
          <w:sz w:val="22"/>
          <w:szCs w:val="22"/>
        </w:rPr>
        <w:t>If, due to the nature of the employer's work, the working hours schedule is organized in such a way that Sunday is a regular working day, and the employee uses another day during the week for rest, there is no legal basis for increasing the salary, because the employee does not work more than 40 hours per week. (e.g. in companies with a four-shift work system where work is carried out non-stop in shifts, 24/7, holidays are rotated and often fall on working days, and work on Sundays is not considered overtime, because it is part of the schedule within the weekly, or monthly norm).</w:t>
      </w:r>
    </w:p>
    <w:p w14:paraId="0C829904" w14:textId="77777777" w:rsidR="00E554C9" w:rsidRPr="00403D01" w:rsidRDefault="00E554C9" w:rsidP="00F82953">
      <w:pPr>
        <w:spacing w:after="0" w:line="276" w:lineRule="auto"/>
        <w:rPr>
          <w:rFonts w:ascii="Times New Roman" w:hAnsi="Times New Roman"/>
          <w:sz w:val="22"/>
          <w:szCs w:val="22"/>
        </w:rPr>
      </w:pPr>
    </w:p>
    <w:p w14:paraId="3CED08A9" w14:textId="77777777" w:rsidR="00BA201F" w:rsidRPr="00403D01" w:rsidRDefault="00BA201F" w:rsidP="00F82953">
      <w:pPr>
        <w:spacing w:after="0" w:line="276" w:lineRule="auto"/>
        <w:rPr>
          <w:rFonts w:ascii="Times New Roman" w:hAnsi="Times New Roman"/>
          <w:sz w:val="22"/>
          <w:szCs w:val="22"/>
        </w:rPr>
      </w:pPr>
      <w:r w:rsidRPr="00403D01">
        <w:rPr>
          <w:rFonts w:ascii="Times New Roman" w:hAnsi="Times New Roman"/>
          <w:sz w:val="22"/>
          <w:szCs w:val="22"/>
        </w:rPr>
        <w:t xml:space="preserve">While the economy recovered faster than expected from the Covid-19 pandemic, the much-needed recovery of the labour market is still lagging. The country continues to face one of the most challenging labour market situations in the region linked to long-standing structural challenges and </w:t>
      </w:r>
      <w:r w:rsidRPr="00403D01">
        <w:rPr>
          <w:rFonts w:ascii="Times New Roman" w:hAnsi="Times New Roman"/>
          <w:sz w:val="22"/>
          <w:szCs w:val="22"/>
        </w:rPr>
        <w:lastRenderedPageBreak/>
        <w:t>the current energy crisis. Social dialogue remains weak and the involvement of social partners in the implementation of policies is limited. Economic and Social Councils (ESC) operate at entity level, although the ESC in the FBiH has been facing difficulties in its work over the past couple of years. There are no general collective agreements in place, but several sectoral agreements are active, mainly covering the public sector</w:t>
      </w:r>
      <w:r w:rsidRPr="00403D01">
        <w:rPr>
          <w:rStyle w:val="FootnoteReference"/>
          <w:szCs w:val="22"/>
        </w:rPr>
        <w:footnoteReference w:id="1"/>
      </w:r>
      <w:r w:rsidRPr="00403D01">
        <w:rPr>
          <w:rFonts w:ascii="Times New Roman" w:hAnsi="Times New Roman"/>
          <w:sz w:val="22"/>
          <w:szCs w:val="22"/>
        </w:rPr>
        <w:t>.</w:t>
      </w:r>
    </w:p>
    <w:p w14:paraId="12E38188" w14:textId="77777777" w:rsidR="00BA201F" w:rsidRPr="00403D01" w:rsidRDefault="00BA201F" w:rsidP="00F82953">
      <w:pPr>
        <w:spacing w:after="0" w:line="276" w:lineRule="auto"/>
        <w:rPr>
          <w:rFonts w:ascii="Times New Roman" w:hAnsi="Times New Roman"/>
          <w:sz w:val="22"/>
          <w:szCs w:val="22"/>
        </w:rPr>
      </w:pPr>
    </w:p>
    <w:p w14:paraId="13A13436" w14:textId="6259F93C" w:rsidR="00DF1806" w:rsidRPr="00403D01" w:rsidRDefault="00A87CF6" w:rsidP="00F82953">
      <w:pPr>
        <w:pStyle w:val="Heading1"/>
        <w:shd w:val="clear" w:color="auto" w:fill="D9D9D9" w:themeFill="background1" w:themeFillShade="D9"/>
        <w:spacing w:line="276" w:lineRule="auto"/>
      </w:pPr>
      <w:bookmarkStart w:id="7" w:name="_Toc383430811"/>
      <w:bookmarkStart w:id="8" w:name="_Toc83216920"/>
      <w:r w:rsidRPr="00403D01">
        <w:t xml:space="preserve">II     </w:t>
      </w:r>
      <w:r w:rsidR="00E222A2" w:rsidRPr="00403D01">
        <w:t xml:space="preserve">SCOPE OF THE </w:t>
      </w:r>
      <w:r w:rsidR="00DF1806" w:rsidRPr="00403D01">
        <w:t>ASSIGNMENT</w:t>
      </w:r>
      <w:bookmarkEnd w:id="7"/>
      <w:bookmarkEnd w:id="8"/>
    </w:p>
    <w:p w14:paraId="2A5CB098" w14:textId="51B5C493" w:rsidR="00D24461" w:rsidRPr="00403D01" w:rsidRDefault="00A87CF6" w:rsidP="00F82953">
      <w:pPr>
        <w:pStyle w:val="Heading2"/>
        <w:spacing w:line="276" w:lineRule="auto"/>
      </w:pPr>
      <w:bookmarkStart w:id="9" w:name="_Toc383430812"/>
      <w:bookmarkStart w:id="10" w:name="_Toc83216921"/>
      <w:r w:rsidRPr="00403D01">
        <w:t xml:space="preserve">2.1. </w:t>
      </w:r>
      <w:r w:rsidR="0070275A" w:rsidRPr="00403D01">
        <w:t>Purpose</w:t>
      </w:r>
      <w:bookmarkEnd w:id="9"/>
      <w:bookmarkEnd w:id="10"/>
      <w:r w:rsidR="00793444" w:rsidRPr="00403D01">
        <w:t xml:space="preserve"> of the assignment </w:t>
      </w:r>
    </w:p>
    <w:p w14:paraId="2653E9A5" w14:textId="106BB69E" w:rsidR="001C46FB" w:rsidRPr="00403D01" w:rsidRDefault="009A262A" w:rsidP="00F82953">
      <w:pPr>
        <w:pStyle w:val="Heading2"/>
        <w:spacing w:before="0" w:line="276" w:lineRule="auto"/>
        <w:ind w:left="0"/>
        <w:rPr>
          <w:rFonts w:eastAsiaTheme="minorHAnsi"/>
          <w:i w:val="0"/>
          <w:sz w:val="22"/>
          <w:szCs w:val="22"/>
          <w:lang w:eastAsia="en-US"/>
        </w:rPr>
      </w:pPr>
      <w:bookmarkStart w:id="11" w:name="_Toc383430813"/>
      <w:bookmarkStart w:id="12" w:name="_Toc83216922"/>
      <w:r w:rsidRPr="00403D01">
        <w:rPr>
          <w:rFonts w:eastAsiaTheme="minorHAnsi"/>
          <w:i w:val="0"/>
          <w:sz w:val="22"/>
          <w:szCs w:val="22"/>
          <w:lang w:eastAsia="en-US"/>
        </w:rPr>
        <w:t xml:space="preserve">Expert for </w:t>
      </w:r>
      <w:r w:rsidR="00353959" w:rsidRPr="00403D01">
        <w:rPr>
          <w:rFonts w:eastAsiaTheme="minorHAnsi"/>
          <w:i w:val="0"/>
          <w:sz w:val="22"/>
          <w:szCs w:val="22"/>
          <w:lang w:eastAsia="en-US"/>
        </w:rPr>
        <w:t>analysing</w:t>
      </w:r>
      <w:r w:rsidR="001002DA" w:rsidRPr="00403D01">
        <w:rPr>
          <w:rFonts w:eastAsiaTheme="minorHAnsi"/>
          <w:i w:val="0"/>
          <w:sz w:val="22"/>
          <w:szCs w:val="22"/>
          <w:lang w:eastAsia="en-US"/>
        </w:rPr>
        <w:t xml:space="preserve"> the effects of (non)working on Sundays in the context of different types of work in manufacturing and other industries </w:t>
      </w:r>
      <w:r w:rsidR="00793444" w:rsidRPr="00403D01">
        <w:rPr>
          <w:rFonts w:eastAsiaTheme="minorHAnsi"/>
          <w:i w:val="0"/>
          <w:sz w:val="22"/>
          <w:szCs w:val="22"/>
          <w:lang w:eastAsia="en-US"/>
        </w:rPr>
        <w:t xml:space="preserve">(hereinafter referred to as “Expert”) </w:t>
      </w:r>
      <w:r w:rsidR="00347C33" w:rsidRPr="00403D01">
        <w:rPr>
          <w:rFonts w:eastAsiaTheme="minorHAnsi"/>
          <w:i w:val="0"/>
          <w:sz w:val="22"/>
          <w:szCs w:val="22"/>
          <w:lang w:eastAsia="en-US"/>
        </w:rPr>
        <w:t>wil</w:t>
      </w:r>
      <w:r w:rsidR="001C46FB" w:rsidRPr="00403D01">
        <w:rPr>
          <w:rFonts w:eastAsiaTheme="minorHAnsi"/>
          <w:i w:val="0"/>
          <w:sz w:val="22"/>
          <w:szCs w:val="22"/>
          <w:lang w:eastAsia="en-US"/>
        </w:rPr>
        <w:t>l:</w:t>
      </w:r>
    </w:p>
    <w:p w14:paraId="32263E56" w14:textId="4CE80914" w:rsidR="00A816CC" w:rsidRPr="00403D01" w:rsidRDefault="001C46FB" w:rsidP="00F82953">
      <w:pPr>
        <w:pStyle w:val="Heading2"/>
        <w:numPr>
          <w:ilvl w:val="0"/>
          <w:numId w:val="34"/>
        </w:numPr>
        <w:spacing w:before="0" w:line="276" w:lineRule="auto"/>
        <w:rPr>
          <w:rFonts w:eastAsiaTheme="minorHAnsi"/>
          <w:i w:val="0"/>
          <w:sz w:val="22"/>
          <w:szCs w:val="22"/>
          <w:lang w:eastAsia="en-US"/>
        </w:rPr>
      </w:pPr>
      <w:r w:rsidRPr="00403D01">
        <w:rPr>
          <w:rFonts w:eastAsiaTheme="minorHAnsi"/>
          <w:i w:val="0"/>
          <w:sz w:val="22"/>
          <w:szCs w:val="22"/>
          <w:lang w:eastAsia="en-US"/>
        </w:rPr>
        <w:t xml:space="preserve">   </w:t>
      </w:r>
      <w:r w:rsidR="001002DA" w:rsidRPr="00403D01">
        <w:rPr>
          <w:rFonts w:eastAsiaTheme="minorHAnsi"/>
          <w:i w:val="0"/>
          <w:sz w:val="22"/>
          <w:szCs w:val="22"/>
          <w:lang w:eastAsia="en-US"/>
        </w:rPr>
        <w:t xml:space="preserve">research and analyse </w:t>
      </w:r>
      <w:r w:rsidRPr="00403D01">
        <w:rPr>
          <w:rFonts w:eastAsiaTheme="minorHAnsi"/>
          <w:i w:val="0"/>
          <w:sz w:val="22"/>
          <w:szCs w:val="22"/>
          <w:lang w:eastAsia="en-US"/>
        </w:rPr>
        <w:t xml:space="preserve">different types of work in the areas of process industry, public services and trade and service activities from the aspect of work process continuity and interruption costs at the weekly level, total number of employees by targeted sectors, possibilities of </w:t>
      </w:r>
      <w:r w:rsidR="00353959" w:rsidRPr="00403D01">
        <w:rPr>
          <w:rFonts w:eastAsiaTheme="minorHAnsi"/>
          <w:i w:val="0"/>
          <w:sz w:val="22"/>
          <w:szCs w:val="22"/>
          <w:lang w:eastAsia="en-US"/>
        </w:rPr>
        <w:t>labour</w:t>
      </w:r>
      <w:r w:rsidRPr="00403D01">
        <w:rPr>
          <w:rFonts w:eastAsiaTheme="minorHAnsi"/>
          <w:i w:val="0"/>
          <w:sz w:val="22"/>
          <w:szCs w:val="22"/>
          <w:lang w:eastAsia="en-US"/>
        </w:rPr>
        <w:t xml:space="preserve"> substitution, supply chains, etc. as well as the effects of non-working on Sundays in countries that have introduced such solutions (including but not limited to the income status of companies, employment levels by branches and in total, the level of contributions collected by the state, strengthening the employment of particularly vulnerable groups, etc.) and </w:t>
      </w:r>
    </w:p>
    <w:p w14:paraId="38D311D0" w14:textId="7622928C" w:rsidR="001C46FB" w:rsidRPr="00403D01" w:rsidRDefault="001C46FB" w:rsidP="00F82953">
      <w:pPr>
        <w:pStyle w:val="Text2"/>
        <w:numPr>
          <w:ilvl w:val="0"/>
          <w:numId w:val="34"/>
        </w:numPr>
        <w:spacing w:line="276" w:lineRule="auto"/>
        <w:rPr>
          <w:rFonts w:ascii="Times New Roman" w:eastAsiaTheme="minorHAnsi" w:hAnsi="Times New Roman"/>
          <w:sz w:val="22"/>
          <w:szCs w:val="22"/>
          <w:lang w:eastAsia="en-US"/>
        </w:rPr>
      </w:pPr>
      <w:r w:rsidRPr="00403D01">
        <w:rPr>
          <w:rFonts w:ascii="Times New Roman" w:eastAsiaTheme="minorHAnsi" w:hAnsi="Times New Roman"/>
          <w:sz w:val="22"/>
          <w:szCs w:val="22"/>
          <w:lang w:eastAsia="en-US"/>
        </w:rPr>
        <w:t xml:space="preserve">create Report with key findings from the analysis with recommendations for improvement of relevant RS legislation regarding regulating work on </w:t>
      </w:r>
      <w:r w:rsidR="00353959" w:rsidRPr="00403D01">
        <w:rPr>
          <w:rFonts w:ascii="Times New Roman" w:eastAsiaTheme="minorHAnsi" w:hAnsi="Times New Roman"/>
          <w:sz w:val="22"/>
          <w:szCs w:val="22"/>
          <w:lang w:eastAsia="en-US"/>
        </w:rPr>
        <w:t>Sundays</w:t>
      </w:r>
      <w:r w:rsidRPr="00403D01">
        <w:rPr>
          <w:rFonts w:ascii="Times New Roman" w:eastAsiaTheme="minorHAnsi" w:hAnsi="Times New Roman"/>
          <w:sz w:val="22"/>
          <w:szCs w:val="22"/>
          <w:lang w:eastAsia="en-US"/>
        </w:rPr>
        <w:t xml:space="preserve">. </w:t>
      </w:r>
    </w:p>
    <w:p w14:paraId="41F5C79A" w14:textId="16333EFD" w:rsidR="00413040" w:rsidRPr="00403D01" w:rsidRDefault="00413040" w:rsidP="00F82953">
      <w:pPr>
        <w:pStyle w:val="Text2"/>
        <w:spacing w:after="120" w:line="276" w:lineRule="auto"/>
        <w:ind w:left="0"/>
        <w:rPr>
          <w:rFonts w:ascii="Times New Roman" w:hAnsi="Times New Roman"/>
          <w:sz w:val="22"/>
          <w:szCs w:val="22"/>
          <w:lang w:eastAsia="en-US"/>
        </w:rPr>
      </w:pPr>
      <w:r w:rsidRPr="00403D01">
        <w:rPr>
          <w:rFonts w:ascii="Times New Roman" w:hAnsi="Times New Roman"/>
          <w:b/>
          <w:sz w:val="22"/>
          <w:szCs w:val="22"/>
          <w:lang w:eastAsia="en-US"/>
        </w:rPr>
        <w:t>Number of required experts</w:t>
      </w:r>
      <w:r w:rsidRPr="00403D01">
        <w:rPr>
          <w:rFonts w:ascii="Times New Roman" w:hAnsi="Times New Roman"/>
          <w:sz w:val="22"/>
          <w:szCs w:val="22"/>
          <w:lang w:eastAsia="en-US"/>
        </w:rPr>
        <w:t xml:space="preserve">: </w:t>
      </w:r>
      <w:r w:rsidR="00BB3276" w:rsidRPr="00403D01">
        <w:rPr>
          <w:rFonts w:ascii="Times New Roman" w:hAnsi="Times New Roman"/>
          <w:sz w:val="22"/>
          <w:szCs w:val="22"/>
          <w:lang w:eastAsia="en-US"/>
        </w:rPr>
        <w:t xml:space="preserve">One </w:t>
      </w:r>
      <w:r w:rsidRPr="00403D01">
        <w:rPr>
          <w:rFonts w:ascii="Times New Roman" w:hAnsi="Times New Roman"/>
          <w:sz w:val="22"/>
          <w:szCs w:val="22"/>
          <w:lang w:eastAsia="en-US"/>
        </w:rPr>
        <w:t>Non-Key Short-Term Expert</w:t>
      </w:r>
    </w:p>
    <w:p w14:paraId="0CF74706" w14:textId="0ED3667B" w:rsidR="00413040" w:rsidRPr="00403D01" w:rsidRDefault="00413040" w:rsidP="00F82953">
      <w:pPr>
        <w:pStyle w:val="Text2"/>
        <w:spacing w:after="120" w:line="276" w:lineRule="auto"/>
        <w:ind w:left="0"/>
        <w:rPr>
          <w:rFonts w:ascii="Times New Roman" w:hAnsi="Times New Roman"/>
          <w:sz w:val="22"/>
          <w:szCs w:val="22"/>
          <w:lang w:eastAsia="en-US"/>
        </w:rPr>
      </w:pPr>
      <w:r w:rsidRPr="00403D01">
        <w:rPr>
          <w:rFonts w:ascii="Times New Roman" w:hAnsi="Times New Roman"/>
          <w:b/>
          <w:sz w:val="22"/>
          <w:szCs w:val="22"/>
          <w:lang w:eastAsia="en-US"/>
        </w:rPr>
        <w:t>Duration of the assignment</w:t>
      </w:r>
      <w:r w:rsidRPr="00403D01">
        <w:rPr>
          <w:rFonts w:ascii="Times New Roman" w:hAnsi="Times New Roman"/>
          <w:sz w:val="22"/>
          <w:szCs w:val="22"/>
          <w:lang w:eastAsia="en-US"/>
        </w:rPr>
        <w:t xml:space="preserve">: </w:t>
      </w:r>
      <w:r w:rsidR="001C46FB" w:rsidRPr="00403D01">
        <w:rPr>
          <w:rFonts w:ascii="Times New Roman" w:hAnsi="Times New Roman"/>
          <w:sz w:val="22"/>
          <w:szCs w:val="22"/>
          <w:lang w:eastAsia="en-US"/>
        </w:rPr>
        <w:t>18</w:t>
      </w:r>
      <w:r w:rsidRPr="00403D01">
        <w:rPr>
          <w:rFonts w:ascii="Times New Roman" w:hAnsi="Times New Roman"/>
          <w:sz w:val="22"/>
          <w:szCs w:val="22"/>
          <w:lang w:eastAsia="en-US"/>
        </w:rPr>
        <w:t xml:space="preserve"> working days </w:t>
      </w:r>
    </w:p>
    <w:p w14:paraId="056C7020" w14:textId="14E84CFB" w:rsidR="00413040" w:rsidRPr="00403D01" w:rsidRDefault="00413040" w:rsidP="00F82953">
      <w:pPr>
        <w:pStyle w:val="Text2"/>
        <w:spacing w:after="120" w:line="276" w:lineRule="auto"/>
        <w:ind w:left="0"/>
        <w:rPr>
          <w:rFonts w:ascii="Times New Roman" w:hAnsi="Times New Roman"/>
          <w:sz w:val="22"/>
          <w:szCs w:val="22"/>
          <w:lang w:eastAsia="en-US"/>
        </w:rPr>
      </w:pPr>
      <w:r w:rsidRPr="00403D01">
        <w:rPr>
          <w:rFonts w:ascii="Times New Roman" w:hAnsi="Times New Roman"/>
          <w:b/>
          <w:sz w:val="22"/>
          <w:szCs w:val="22"/>
          <w:lang w:eastAsia="en-US"/>
        </w:rPr>
        <w:t>Period of the assignment</w:t>
      </w:r>
      <w:r w:rsidRPr="00403D01">
        <w:rPr>
          <w:rFonts w:ascii="Times New Roman" w:hAnsi="Times New Roman"/>
          <w:sz w:val="22"/>
          <w:szCs w:val="22"/>
          <w:lang w:eastAsia="en-US"/>
        </w:rPr>
        <w:t xml:space="preserve">: </w:t>
      </w:r>
      <w:r w:rsidR="001C46FB" w:rsidRPr="00403D01">
        <w:rPr>
          <w:rFonts w:ascii="Times New Roman" w:hAnsi="Times New Roman"/>
          <w:sz w:val="22"/>
          <w:szCs w:val="22"/>
          <w:lang w:eastAsia="en-US"/>
        </w:rPr>
        <w:t>Dece</w:t>
      </w:r>
      <w:r w:rsidR="0001688D" w:rsidRPr="00403D01">
        <w:rPr>
          <w:rFonts w:ascii="Times New Roman" w:hAnsi="Times New Roman"/>
          <w:sz w:val="22"/>
          <w:szCs w:val="22"/>
          <w:lang w:eastAsia="en-US"/>
        </w:rPr>
        <w:t>m</w:t>
      </w:r>
      <w:r w:rsidRPr="00403D01">
        <w:rPr>
          <w:rFonts w:ascii="Times New Roman" w:hAnsi="Times New Roman"/>
          <w:sz w:val="22"/>
          <w:szCs w:val="22"/>
          <w:lang w:eastAsia="en-US"/>
        </w:rPr>
        <w:t>ber 2025 –</w:t>
      </w:r>
      <w:r w:rsidR="001C46FB" w:rsidRPr="00403D01">
        <w:rPr>
          <w:rFonts w:ascii="Times New Roman" w:hAnsi="Times New Roman"/>
          <w:sz w:val="22"/>
          <w:szCs w:val="22"/>
          <w:lang w:eastAsia="en-US"/>
        </w:rPr>
        <w:t xml:space="preserve">February </w:t>
      </w:r>
      <w:r w:rsidRPr="00403D01">
        <w:rPr>
          <w:rFonts w:ascii="Times New Roman" w:hAnsi="Times New Roman"/>
          <w:sz w:val="22"/>
          <w:szCs w:val="22"/>
          <w:lang w:eastAsia="en-US"/>
        </w:rPr>
        <w:t>202</w:t>
      </w:r>
      <w:r w:rsidR="001C46FB" w:rsidRPr="00403D01">
        <w:rPr>
          <w:rFonts w:ascii="Times New Roman" w:hAnsi="Times New Roman"/>
          <w:sz w:val="22"/>
          <w:szCs w:val="22"/>
          <w:lang w:eastAsia="en-US"/>
        </w:rPr>
        <w:t>6</w:t>
      </w:r>
      <w:r w:rsidRPr="00403D01">
        <w:rPr>
          <w:rFonts w:ascii="Times New Roman" w:hAnsi="Times New Roman"/>
          <w:sz w:val="22"/>
          <w:szCs w:val="22"/>
          <w:lang w:eastAsia="en-US"/>
        </w:rPr>
        <w:t xml:space="preserve"> </w:t>
      </w:r>
    </w:p>
    <w:p w14:paraId="2C161EEB" w14:textId="77777777" w:rsidR="00413040" w:rsidRPr="00403D01" w:rsidRDefault="00413040" w:rsidP="00F82953">
      <w:pPr>
        <w:pStyle w:val="Text2"/>
        <w:spacing w:line="276" w:lineRule="auto"/>
        <w:ind w:left="0"/>
        <w:rPr>
          <w:rFonts w:ascii="Times New Roman" w:hAnsi="Times New Roman"/>
          <w:sz w:val="22"/>
          <w:szCs w:val="22"/>
          <w:lang w:eastAsia="en-US"/>
        </w:rPr>
      </w:pPr>
      <w:r w:rsidRPr="00403D01">
        <w:rPr>
          <w:rFonts w:ascii="Times New Roman" w:hAnsi="Times New Roman"/>
          <w:b/>
          <w:sz w:val="22"/>
          <w:szCs w:val="22"/>
          <w:lang w:eastAsia="en-US"/>
        </w:rPr>
        <w:t>Working language</w:t>
      </w:r>
      <w:r w:rsidRPr="00403D01">
        <w:rPr>
          <w:rFonts w:ascii="Times New Roman" w:hAnsi="Times New Roman"/>
          <w:sz w:val="22"/>
          <w:szCs w:val="22"/>
          <w:lang w:eastAsia="en-US"/>
        </w:rPr>
        <w:t>: Official languages in BiH</w:t>
      </w:r>
    </w:p>
    <w:p w14:paraId="26BB3413" w14:textId="1DB45A5E" w:rsidR="00906BD1" w:rsidRPr="00403D01" w:rsidRDefault="00D54721" w:rsidP="00F82953">
      <w:pPr>
        <w:pStyle w:val="Heading2"/>
        <w:spacing w:line="276" w:lineRule="auto"/>
        <w:ind w:left="0"/>
        <w:jc w:val="both"/>
      </w:pPr>
      <w:r w:rsidRPr="00403D01">
        <w:t xml:space="preserve">2.2. </w:t>
      </w:r>
      <w:r w:rsidR="00DF1806" w:rsidRPr="00403D01">
        <w:t>Geographical area</w:t>
      </w:r>
      <w:bookmarkEnd w:id="11"/>
      <w:bookmarkEnd w:id="12"/>
    </w:p>
    <w:p w14:paraId="3F0EF791" w14:textId="1FCE8AEF" w:rsidR="00745FBC" w:rsidRPr="00403D01" w:rsidRDefault="00745FBC" w:rsidP="00F82953">
      <w:pPr>
        <w:pStyle w:val="Heading2"/>
        <w:spacing w:before="0" w:line="276" w:lineRule="auto"/>
        <w:ind w:left="0"/>
        <w:rPr>
          <w:i w:val="0"/>
          <w:sz w:val="22"/>
          <w:szCs w:val="22"/>
          <w:lang w:eastAsia="en-US"/>
        </w:rPr>
      </w:pPr>
      <w:bookmarkStart w:id="13" w:name="_Toc383430814"/>
      <w:bookmarkStart w:id="14" w:name="_Toc83216923"/>
      <w:r w:rsidRPr="00403D01">
        <w:rPr>
          <w:i w:val="0"/>
          <w:sz w:val="22"/>
          <w:szCs w:val="22"/>
          <w:lang w:eastAsia="en-US"/>
        </w:rPr>
        <w:t>The geographical area to be covered by the project is one of BiH entities – Republic of Srpska, including countries that have introduced various solutions related with work on Sundays.</w:t>
      </w:r>
    </w:p>
    <w:p w14:paraId="2A505ABF" w14:textId="0DF304E2" w:rsidR="00906BD1" w:rsidRPr="00403D01" w:rsidRDefault="00D54721" w:rsidP="00F82953">
      <w:pPr>
        <w:pStyle w:val="Heading2"/>
        <w:spacing w:line="276" w:lineRule="auto"/>
        <w:ind w:left="0"/>
      </w:pPr>
      <w:r w:rsidRPr="00403D01">
        <w:t xml:space="preserve">2.3. </w:t>
      </w:r>
      <w:r w:rsidR="00906BD1" w:rsidRPr="00403D01">
        <w:t>Target groups</w:t>
      </w:r>
      <w:bookmarkEnd w:id="13"/>
      <w:bookmarkEnd w:id="14"/>
    </w:p>
    <w:p w14:paraId="5EC0D51E" w14:textId="77777777" w:rsidR="007B60D1" w:rsidRPr="00403D01" w:rsidRDefault="007B60D1" w:rsidP="00F82953">
      <w:pPr>
        <w:pStyle w:val="Heading2"/>
        <w:spacing w:before="0" w:line="276" w:lineRule="auto"/>
        <w:ind w:left="0"/>
        <w:rPr>
          <w:i w:val="0"/>
          <w:sz w:val="22"/>
          <w:szCs w:val="22"/>
        </w:rPr>
      </w:pPr>
      <w:bookmarkStart w:id="15" w:name="_Toc383430815"/>
      <w:bookmarkStart w:id="16" w:name="_Toc83216924"/>
      <w:r w:rsidRPr="00403D01">
        <w:rPr>
          <w:i w:val="0"/>
          <w:sz w:val="22"/>
          <w:szCs w:val="22"/>
        </w:rPr>
        <w:t>Within the realization of the planned analysis, the following members of target group are to be engaged (the list is not final – may be improved within the process of finalization of analysis methodology):</w:t>
      </w:r>
    </w:p>
    <w:p w14:paraId="26BCDAC8" w14:textId="08B89CE9" w:rsidR="007B60D1" w:rsidRPr="00403D01" w:rsidRDefault="005B2A74" w:rsidP="00F82953">
      <w:pPr>
        <w:pStyle w:val="Heading2"/>
        <w:numPr>
          <w:ilvl w:val="0"/>
          <w:numId w:val="52"/>
        </w:numPr>
        <w:spacing w:before="0" w:line="276" w:lineRule="auto"/>
        <w:rPr>
          <w:i w:val="0"/>
          <w:sz w:val="22"/>
          <w:szCs w:val="22"/>
        </w:rPr>
      </w:pPr>
      <w:r w:rsidRPr="00403D01">
        <w:rPr>
          <w:i w:val="0"/>
          <w:sz w:val="22"/>
          <w:szCs w:val="22"/>
        </w:rPr>
        <w:t>RS</w:t>
      </w:r>
      <w:r w:rsidR="007B60D1" w:rsidRPr="00403D01">
        <w:rPr>
          <w:i w:val="0"/>
          <w:sz w:val="22"/>
          <w:szCs w:val="22"/>
        </w:rPr>
        <w:t xml:space="preserve"> </w:t>
      </w:r>
      <w:r w:rsidRPr="00403D01">
        <w:rPr>
          <w:i w:val="0"/>
          <w:sz w:val="22"/>
          <w:szCs w:val="22"/>
        </w:rPr>
        <w:t>Ministry of Labor, War Veterans and Disabled Persons' Protection and RS Ministry of Trade and Tourism</w:t>
      </w:r>
    </w:p>
    <w:p w14:paraId="3622004D" w14:textId="3426BDB1" w:rsidR="007B60D1" w:rsidRPr="00403D01" w:rsidRDefault="007B60D1" w:rsidP="00F82953">
      <w:pPr>
        <w:pStyle w:val="Heading2"/>
        <w:numPr>
          <w:ilvl w:val="0"/>
          <w:numId w:val="52"/>
        </w:numPr>
        <w:spacing w:before="0" w:line="276" w:lineRule="auto"/>
        <w:rPr>
          <w:i w:val="0"/>
          <w:sz w:val="22"/>
          <w:szCs w:val="22"/>
        </w:rPr>
      </w:pPr>
      <w:r w:rsidRPr="00403D01">
        <w:rPr>
          <w:i w:val="0"/>
          <w:sz w:val="22"/>
          <w:szCs w:val="22"/>
        </w:rPr>
        <w:t xml:space="preserve">Other </w:t>
      </w:r>
      <w:r w:rsidR="005B2A74" w:rsidRPr="00403D01">
        <w:rPr>
          <w:i w:val="0"/>
          <w:sz w:val="22"/>
          <w:szCs w:val="22"/>
        </w:rPr>
        <w:t xml:space="preserve">RS </w:t>
      </w:r>
      <w:r w:rsidRPr="00403D01">
        <w:rPr>
          <w:i w:val="0"/>
          <w:sz w:val="22"/>
          <w:szCs w:val="22"/>
        </w:rPr>
        <w:t xml:space="preserve">Ministries and Public institutions, </w:t>
      </w:r>
    </w:p>
    <w:p w14:paraId="757A876A" w14:textId="784B742D" w:rsidR="00745FBC" w:rsidRPr="00403D01" w:rsidRDefault="005B2A74" w:rsidP="00F82953">
      <w:pPr>
        <w:pStyle w:val="Heading2"/>
        <w:numPr>
          <w:ilvl w:val="0"/>
          <w:numId w:val="52"/>
        </w:numPr>
        <w:spacing w:before="0" w:line="276" w:lineRule="auto"/>
        <w:rPr>
          <w:i w:val="0"/>
          <w:sz w:val="22"/>
          <w:szCs w:val="22"/>
        </w:rPr>
      </w:pPr>
      <w:r w:rsidRPr="00403D01">
        <w:rPr>
          <w:i w:val="0"/>
          <w:sz w:val="22"/>
          <w:szCs w:val="22"/>
        </w:rPr>
        <w:t xml:space="preserve">RS Federation of Trade Unions;  </w:t>
      </w:r>
    </w:p>
    <w:p w14:paraId="5172550D" w14:textId="1C4DF346" w:rsidR="007B60D1" w:rsidRPr="00403D01" w:rsidRDefault="005B2A74" w:rsidP="00F82953">
      <w:pPr>
        <w:pStyle w:val="Heading2"/>
        <w:numPr>
          <w:ilvl w:val="0"/>
          <w:numId w:val="52"/>
        </w:numPr>
        <w:spacing w:before="0" w:line="276" w:lineRule="auto"/>
        <w:rPr>
          <w:i w:val="0"/>
          <w:sz w:val="22"/>
          <w:szCs w:val="22"/>
        </w:rPr>
      </w:pPr>
      <w:r w:rsidRPr="00403D01">
        <w:rPr>
          <w:i w:val="0"/>
          <w:sz w:val="22"/>
          <w:szCs w:val="22"/>
        </w:rPr>
        <w:t>RS Employers' Union; RS Chambers of Commerce</w:t>
      </w:r>
    </w:p>
    <w:p w14:paraId="2A35ADB7" w14:textId="5DE69066" w:rsidR="007B60D1" w:rsidRPr="00403D01" w:rsidRDefault="007B60D1" w:rsidP="00F82953">
      <w:pPr>
        <w:pStyle w:val="Heading2"/>
        <w:numPr>
          <w:ilvl w:val="0"/>
          <w:numId w:val="52"/>
        </w:numPr>
        <w:spacing w:before="0" w:line="276" w:lineRule="auto"/>
        <w:rPr>
          <w:i w:val="0"/>
          <w:sz w:val="22"/>
          <w:szCs w:val="22"/>
        </w:rPr>
      </w:pPr>
      <w:r w:rsidRPr="00403D01">
        <w:rPr>
          <w:i w:val="0"/>
          <w:sz w:val="22"/>
          <w:szCs w:val="22"/>
        </w:rPr>
        <w:t xml:space="preserve">CSOs </w:t>
      </w:r>
      <w:r w:rsidR="005B2A74" w:rsidRPr="00403D01">
        <w:rPr>
          <w:i w:val="0"/>
          <w:sz w:val="22"/>
          <w:szCs w:val="22"/>
        </w:rPr>
        <w:t xml:space="preserve">dealing with employment, labour and similar relevant to this assgnement, </w:t>
      </w:r>
    </w:p>
    <w:p w14:paraId="6855FEB9" w14:textId="37999026" w:rsidR="007B60D1" w:rsidRPr="00403D01" w:rsidRDefault="007B60D1" w:rsidP="00F82953">
      <w:pPr>
        <w:pStyle w:val="Heading2"/>
        <w:numPr>
          <w:ilvl w:val="0"/>
          <w:numId w:val="52"/>
        </w:numPr>
        <w:spacing w:before="0" w:line="276" w:lineRule="auto"/>
        <w:rPr>
          <w:i w:val="0"/>
          <w:sz w:val="22"/>
          <w:szCs w:val="22"/>
        </w:rPr>
      </w:pPr>
      <w:r w:rsidRPr="00403D01">
        <w:rPr>
          <w:i w:val="0"/>
          <w:sz w:val="22"/>
          <w:szCs w:val="22"/>
        </w:rPr>
        <w:t xml:space="preserve"> Neighbouring and/or countries </w:t>
      </w:r>
      <w:r w:rsidR="00745FBC" w:rsidRPr="00403D01">
        <w:rPr>
          <w:i w:val="0"/>
          <w:sz w:val="22"/>
          <w:szCs w:val="22"/>
        </w:rPr>
        <w:t>that have introduced various solutions related with work on Sundays</w:t>
      </w:r>
      <w:r w:rsidRPr="00403D01">
        <w:rPr>
          <w:i w:val="0"/>
          <w:sz w:val="22"/>
          <w:szCs w:val="22"/>
        </w:rPr>
        <w:t xml:space="preserve">, via available reports/data on the internet, </w:t>
      </w:r>
    </w:p>
    <w:p w14:paraId="0E889460" w14:textId="2BB63059" w:rsidR="007B60D1" w:rsidRPr="00403D01" w:rsidRDefault="007B60D1" w:rsidP="00F82953">
      <w:pPr>
        <w:pStyle w:val="Heading2"/>
        <w:numPr>
          <w:ilvl w:val="0"/>
          <w:numId w:val="52"/>
        </w:numPr>
        <w:spacing w:before="0" w:line="276" w:lineRule="auto"/>
        <w:rPr>
          <w:i w:val="0"/>
          <w:sz w:val="22"/>
          <w:szCs w:val="22"/>
        </w:rPr>
      </w:pPr>
      <w:r w:rsidRPr="00403D01">
        <w:rPr>
          <w:i w:val="0"/>
          <w:sz w:val="22"/>
          <w:szCs w:val="22"/>
        </w:rPr>
        <w:t xml:space="preserve">EU4CS.   </w:t>
      </w:r>
    </w:p>
    <w:p w14:paraId="6461EA06" w14:textId="5251286C" w:rsidR="0044621F" w:rsidRPr="00403D01" w:rsidRDefault="00D54721" w:rsidP="00F82953">
      <w:pPr>
        <w:pStyle w:val="Heading2"/>
        <w:spacing w:line="276" w:lineRule="auto"/>
        <w:ind w:left="0"/>
      </w:pPr>
      <w:r w:rsidRPr="00403D01">
        <w:lastRenderedPageBreak/>
        <w:t xml:space="preserve">2.4. </w:t>
      </w:r>
      <w:r w:rsidR="0044621F" w:rsidRPr="00403D01">
        <w:t>Tasks and deliverables to be provided by the Expert</w:t>
      </w:r>
    </w:p>
    <w:bookmarkEnd w:id="15"/>
    <w:bookmarkEnd w:id="16"/>
    <w:p w14:paraId="38B3543C" w14:textId="77777777" w:rsidR="001968FB" w:rsidRPr="00403D01" w:rsidRDefault="001968FB" w:rsidP="00F82953">
      <w:pPr>
        <w:tabs>
          <w:tab w:val="left" w:pos="426"/>
        </w:tabs>
        <w:spacing w:after="0" w:line="276" w:lineRule="auto"/>
        <w:rPr>
          <w:rFonts w:ascii="Times New Roman" w:hAnsi="Times New Roman"/>
          <w:sz w:val="22"/>
          <w:szCs w:val="22"/>
        </w:rPr>
      </w:pPr>
      <w:r w:rsidRPr="00403D01">
        <w:rPr>
          <w:rFonts w:ascii="Times New Roman" w:hAnsi="Times New Roman"/>
          <w:sz w:val="22"/>
          <w:szCs w:val="22"/>
        </w:rPr>
        <w:t>Tasks description:</w:t>
      </w:r>
    </w:p>
    <w:p w14:paraId="20175C48" w14:textId="41CAB0F5" w:rsidR="00403D01" w:rsidRPr="00403D01" w:rsidRDefault="00403D01" w:rsidP="00F82953">
      <w:pPr>
        <w:pStyle w:val="ListParagraph"/>
        <w:numPr>
          <w:ilvl w:val="0"/>
          <w:numId w:val="34"/>
        </w:numPr>
        <w:tabs>
          <w:tab w:val="left" w:pos="426"/>
        </w:tabs>
        <w:spacing w:line="276" w:lineRule="auto"/>
        <w:rPr>
          <w:rFonts w:ascii="Times New Roman" w:hAnsi="Times New Roman"/>
          <w:sz w:val="22"/>
          <w:szCs w:val="22"/>
        </w:rPr>
      </w:pPr>
      <w:r w:rsidRPr="00403D01">
        <w:rPr>
          <w:rFonts w:ascii="Times New Roman" w:hAnsi="Times New Roman"/>
          <w:sz w:val="22"/>
          <w:szCs w:val="22"/>
        </w:rPr>
        <w:t xml:space="preserve">Developing research &amp; analysis methodology(ies) to be endorsed by EU4CS; within this task  </w:t>
      </w:r>
      <w:r w:rsidR="006529AF" w:rsidRPr="006529AF">
        <w:rPr>
          <w:rFonts w:ascii="Times New Roman" w:hAnsi="Times New Roman"/>
          <w:sz w:val="22"/>
          <w:szCs w:val="22"/>
        </w:rPr>
        <w:t xml:space="preserve">the specific needs of the work process depending on the technological production process of different industrial branches </w:t>
      </w:r>
      <w:r w:rsidRPr="00403D01">
        <w:rPr>
          <w:rFonts w:ascii="Times New Roman" w:hAnsi="Times New Roman"/>
          <w:sz w:val="22"/>
          <w:szCs w:val="22"/>
        </w:rPr>
        <w:t>(e.g. metal, word-processing, energetics, electrical, chemical, rubber and non-metal industries) but also public services and trade and service activities (not a final list) presented in RS need to be addressed from the various aspects (including but not limited to work process continuity and interruption costs, total number of employees by targeted sectors, possibilities of labour substitution, supply chains, etc.) as well as the effects of non-working on Sundays in different levels in BiH and neighbouring countries that have introduced such solutions (including but not limited to the income status of companies, employment levels by branches and in total, the level of contributions collected by the state, strengthening the employment of particularly vulnerable groups, etc.).</w:t>
      </w:r>
    </w:p>
    <w:p w14:paraId="4631097D" w14:textId="177935F3" w:rsidR="001968FB" w:rsidRPr="00403D01" w:rsidRDefault="001968FB" w:rsidP="00F82953">
      <w:pPr>
        <w:pStyle w:val="ListParagraph"/>
        <w:numPr>
          <w:ilvl w:val="0"/>
          <w:numId w:val="34"/>
        </w:numPr>
        <w:tabs>
          <w:tab w:val="left" w:pos="426"/>
        </w:tabs>
        <w:spacing w:line="276" w:lineRule="auto"/>
        <w:rPr>
          <w:rFonts w:ascii="Times New Roman" w:hAnsi="Times New Roman"/>
          <w:sz w:val="22"/>
          <w:szCs w:val="22"/>
        </w:rPr>
      </w:pPr>
      <w:r w:rsidRPr="00403D01">
        <w:rPr>
          <w:rFonts w:ascii="Times New Roman" w:hAnsi="Times New Roman"/>
          <w:sz w:val="22"/>
          <w:szCs w:val="22"/>
        </w:rPr>
        <w:t xml:space="preserve">Conducting </w:t>
      </w:r>
      <w:r w:rsidR="00403D01" w:rsidRPr="00403D01">
        <w:rPr>
          <w:rFonts w:ascii="Times New Roman" w:hAnsi="Times New Roman"/>
          <w:sz w:val="22"/>
          <w:szCs w:val="22"/>
        </w:rPr>
        <w:t>research</w:t>
      </w:r>
      <w:r w:rsidR="00464BFA" w:rsidRPr="00403D01">
        <w:rPr>
          <w:rFonts w:ascii="Times New Roman" w:hAnsi="Times New Roman"/>
          <w:sz w:val="22"/>
          <w:szCs w:val="22"/>
        </w:rPr>
        <w:t xml:space="preserve"> &amp; </w:t>
      </w:r>
      <w:r w:rsidR="007B60D1" w:rsidRPr="00403D01">
        <w:rPr>
          <w:rFonts w:ascii="Times New Roman" w:hAnsi="Times New Roman"/>
          <w:sz w:val="22"/>
          <w:szCs w:val="22"/>
        </w:rPr>
        <w:t>analysis</w:t>
      </w:r>
      <w:r w:rsidRPr="00403D01">
        <w:rPr>
          <w:rFonts w:ascii="Times New Roman" w:hAnsi="Times New Roman"/>
          <w:sz w:val="22"/>
          <w:szCs w:val="22"/>
        </w:rPr>
        <w:t xml:space="preserve"> in line with methodology endorsed and</w:t>
      </w:r>
    </w:p>
    <w:p w14:paraId="7FC896BB" w14:textId="4F191E34" w:rsidR="006D3DD4" w:rsidRPr="00403D01" w:rsidRDefault="001968FB" w:rsidP="00F82953">
      <w:pPr>
        <w:pStyle w:val="ListParagraph"/>
        <w:numPr>
          <w:ilvl w:val="0"/>
          <w:numId w:val="34"/>
        </w:numPr>
        <w:tabs>
          <w:tab w:val="left" w:pos="426"/>
        </w:tabs>
        <w:spacing w:after="0" w:line="276" w:lineRule="auto"/>
        <w:rPr>
          <w:rFonts w:ascii="Times New Roman" w:hAnsi="Times New Roman"/>
          <w:sz w:val="22"/>
          <w:szCs w:val="22"/>
        </w:rPr>
      </w:pPr>
      <w:r w:rsidRPr="00403D01">
        <w:rPr>
          <w:rFonts w:ascii="Times New Roman" w:hAnsi="Times New Roman"/>
          <w:sz w:val="22"/>
          <w:szCs w:val="22"/>
        </w:rPr>
        <w:t xml:space="preserve">Creating Report </w:t>
      </w:r>
      <w:r w:rsidR="00464BFA" w:rsidRPr="00403D01">
        <w:rPr>
          <w:rFonts w:ascii="Times New Roman" w:hAnsi="Times New Roman"/>
          <w:sz w:val="22"/>
          <w:szCs w:val="22"/>
        </w:rPr>
        <w:t>with key findings from the analysis with recommendations for improvement of relevant RS legislation regarding regulating work on Sundays</w:t>
      </w:r>
      <w:r w:rsidR="006D3DD4" w:rsidRPr="00403D01">
        <w:rPr>
          <w:rFonts w:ascii="Times New Roman" w:hAnsi="Times New Roman"/>
          <w:sz w:val="22"/>
          <w:szCs w:val="22"/>
        </w:rPr>
        <w:t xml:space="preserve">, with addressed comments from CSOs received during consultations on draft report. </w:t>
      </w:r>
    </w:p>
    <w:p w14:paraId="2EC104AE" w14:textId="3778A9E6" w:rsidR="001968FB" w:rsidRPr="00403D01" w:rsidRDefault="001968FB" w:rsidP="00F82953">
      <w:pPr>
        <w:tabs>
          <w:tab w:val="left" w:pos="426"/>
        </w:tabs>
        <w:spacing w:before="120" w:after="0" w:line="276" w:lineRule="auto"/>
        <w:rPr>
          <w:rFonts w:ascii="Times New Roman" w:hAnsi="Times New Roman"/>
          <w:sz w:val="22"/>
          <w:szCs w:val="22"/>
        </w:rPr>
      </w:pPr>
      <w:r w:rsidRPr="00403D01">
        <w:rPr>
          <w:rFonts w:ascii="Times New Roman" w:hAnsi="Times New Roman"/>
          <w:sz w:val="22"/>
          <w:szCs w:val="22"/>
        </w:rPr>
        <w:t>Expert will provide the following deliverables:</w:t>
      </w:r>
    </w:p>
    <w:p w14:paraId="1A01BBD8" w14:textId="11A87DFF" w:rsidR="000652CC" w:rsidRPr="00403D01" w:rsidRDefault="000652CC" w:rsidP="00F82953">
      <w:pPr>
        <w:pStyle w:val="ListParagraph"/>
        <w:numPr>
          <w:ilvl w:val="0"/>
          <w:numId w:val="34"/>
        </w:numPr>
        <w:tabs>
          <w:tab w:val="left" w:pos="426"/>
        </w:tabs>
        <w:spacing w:after="0" w:line="276" w:lineRule="auto"/>
        <w:rPr>
          <w:rFonts w:ascii="Times New Roman" w:hAnsi="Times New Roman"/>
          <w:sz w:val="22"/>
          <w:szCs w:val="22"/>
        </w:rPr>
      </w:pPr>
      <w:r w:rsidRPr="00403D01">
        <w:rPr>
          <w:rFonts w:ascii="Times New Roman" w:hAnsi="Times New Roman"/>
          <w:sz w:val="22"/>
          <w:szCs w:val="22"/>
        </w:rPr>
        <w:t xml:space="preserve">Analysis methodology(ies), </w:t>
      </w:r>
    </w:p>
    <w:p w14:paraId="4F8FFAF3" w14:textId="3C802E2B" w:rsidR="000652CC" w:rsidRPr="00403D01" w:rsidRDefault="000652CC" w:rsidP="00F82953">
      <w:pPr>
        <w:pStyle w:val="ListParagraph"/>
        <w:numPr>
          <w:ilvl w:val="0"/>
          <w:numId w:val="34"/>
        </w:numPr>
        <w:tabs>
          <w:tab w:val="left" w:pos="426"/>
        </w:tabs>
        <w:spacing w:after="0" w:line="276" w:lineRule="auto"/>
        <w:rPr>
          <w:rFonts w:ascii="Times New Roman" w:hAnsi="Times New Roman"/>
          <w:sz w:val="22"/>
          <w:szCs w:val="22"/>
        </w:rPr>
      </w:pPr>
      <w:r w:rsidRPr="00403D01">
        <w:rPr>
          <w:rFonts w:ascii="Times New Roman" w:hAnsi="Times New Roman"/>
          <w:sz w:val="22"/>
          <w:szCs w:val="22"/>
        </w:rPr>
        <w:t xml:space="preserve">Draft Report </w:t>
      </w:r>
      <w:r w:rsidR="00464BFA" w:rsidRPr="00403D01">
        <w:rPr>
          <w:rFonts w:ascii="Times New Roman" w:hAnsi="Times New Roman"/>
          <w:sz w:val="22"/>
          <w:szCs w:val="22"/>
        </w:rPr>
        <w:t>on the analysis conducted</w:t>
      </w:r>
      <w:r w:rsidRPr="00403D01">
        <w:rPr>
          <w:rFonts w:ascii="Times New Roman" w:hAnsi="Times New Roman"/>
          <w:sz w:val="22"/>
          <w:szCs w:val="22"/>
        </w:rPr>
        <w:t xml:space="preserve">, </w:t>
      </w:r>
    </w:p>
    <w:p w14:paraId="6E1261B9" w14:textId="5AC84426" w:rsidR="001968FB" w:rsidRPr="00403D01" w:rsidRDefault="000652CC" w:rsidP="00F82953">
      <w:pPr>
        <w:pStyle w:val="ListParagraph"/>
        <w:numPr>
          <w:ilvl w:val="0"/>
          <w:numId w:val="34"/>
        </w:numPr>
        <w:tabs>
          <w:tab w:val="left" w:pos="426"/>
        </w:tabs>
        <w:spacing w:after="0" w:line="276" w:lineRule="auto"/>
        <w:rPr>
          <w:rFonts w:ascii="Times New Roman" w:hAnsi="Times New Roman"/>
          <w:sz w:val="22"/>
          <w:szCs w:val="22"/>
        </w:rPr>
      </w:pPr>
      <w:r w:rsidRPr="00403D01">
        <w:rPr>
          <w:rFonts w:ascii="Times New Roman" w:hAnsi="Times New Roman"/>
          <w:sz w:val="22"/>
          <w:szCs w:val="22"/>
        </w:rPr>
        <w:t xml:space="preserve">Final Report </w:t>
      </w:r>
      <w:r w:rsidR="00464BFA" w:rsidRPr="00403D01">
        <w:rPr>
          <w:rFonts w:ascii="Times New Roman" w:hAnsi="Times New Roman"/>
          <w:sz w:val="22"/>
          <w:szCs w:val="22"/>
        </w:rPr>
        <w:t>with key findings from the analysis with recommendations for improvement of relevant RS legislation regarding regulating work on Sundays</w:t>
      </w:r>
      <w:r w:rsidRPr="00403D01">
        <w:rPr>
          <w:rFonts w:ascii="Times New Roman" w:hAnsi="Times New Roman"/>
          <w:sz w:val="22"/>
          <w:szCs w:val="22"/>
        </w:rPr>
        <w:t>, with addressed comments from CSOs received during consultations on draft report</w:t>
      </w:r>
      <w:r w:rsidR="001968FB" w:rsidRPr="00403D01">
        <w:rPr>
          <w:rFonts w:ascii="Times New Roman" w:hAnsi="Times New Roman"/>
          <w:sz w:val="22"/>
          <w:szCs w:val="22"/>
        </w:rPr>
        <w:t>.</w:t>
      </w:r>
    </w:p>
    <w:p w14:paraId="439D74E0" w14:textId="77777777" w:rsidR="00464BFA" w:rsidRPr="00403D01" w:rsidRDefault="00464BFA" w:rsidP="00F82953">
      <w:pPr>
        <w:tabs>
          <w:tab w:val="left" w:pos="426"/>
        </w:tabs>
        <w:spacing w:after="0" w:line="276" w:lineRule="auto"/>
        <w:rPr>
          <w:rFonts w:ascii="Times New Roman" w:hAnsi="Times New Roman"/>
          <w:sz w:val="22"/>
          <w:szCs w:val="22"/>
        </w:rPr>
      </w:pPr>
    </w:p>
    <w:p w14:paraId="4887B265" w14:textId="306C8E17" w:rsidR="00DB10EB" w:rsidRPr="00403D01" w:rsidRDefault="00D54721" w:rsidP="00F82953">
      <w:pPr>
        <w:pStyle w:val="Heading2"/>
        <w:spacing w:line="276" w:lineRule="auto"/>
      </w:pPr>
      <w:r w:rsidRPr="00403D01">
        <w:t xml:space="preserve">2.5. </w:t>
      </w:r>
      <w:r w:rsidR="00E0705E" w:rsidRPr="00403D01">
        <w:t xml:space="preserve">Payment </w:t>
      </w:r>
    </w:p>
    <w:p w14:paraId="424E37F6" w14:textId="5E6C3CCE" w:rsidR="00E0705E" w:rsidRPr="00403D01" w:rsidRDefault="00E0705E" w:rsidP="00F82953">
      <w:pPr>
        <w:pStyle w:val="Text2"/>
        <w:spacing w:after="0" w:line="276" w:lineRule="auto"/>
        <w:ind w:left="0"/>
        <w:rPr>
          <w:rFonts w:ascii="Times New Roman" w:hAnsi="Times New Roman"/>
          <w:sz w:val="22"/>
          <w:szCs w:val="22"/>
        </w:rPr>
      </w:pPr>
      <w:r w:rsidRPr="00403D01">
        <w:rPr>
          <w:rFonts w:ascii="Times New Roman" w:hAnsi="Times New Roman"/>
          <w:sz w:val="22"/>
          <w:szCs w:val="22"/>
        </w:rPr>
        <w:t>The payments will be completed upon the full completion and acceptance of the contract’s obligations, and upon the approval of the Experts’ time and log sheets from the EU programme manager.</w:t>
      </w:r>
    </w:p>
    <w:p w14:paraId="5EBD51D4" w14:textId="77777777" w:rsidR="000652CC" w:rsidRPr="00403D01" w:rsidRDefault="000652CC" w:rsidP="00F82953">
      <w:pPr>
        <w:pStyle w:val="Text2"/>
        <w:spacing w:after="120" w:line="276" w:lineRule="auto"/>
        <w:ind w:left="0"/>
        <w:rPr>
          <w:rFonts w:ascii="Times New Roman" w:hAnsi="Times New Roman"/>
          <w:sz w:val="22"/>
          <w:szCs w:val="22"/>
        </w:rPr>
      </w:pPr>
    </w:p>
    <w:p w14:paraId="7F4638F0" w14:textId="186A7446" w:rsidR="00D24461" w:rsidRPr="00403D01" w:rsidRDefault="00F643E7" w:rsidP="00F82953">
      <w:pPr>
        <w:pStyle w:val="Heading1"/>
        <w:shd w:val="clear" w:color="auto" w:fill="D9D9D9" w:themeFill="background1" w:themeFillShade="D9"/>
        <w:spacing w:line="276" w:lineRule="auto"/>
      </w:pPr>
      <w:bookmarkStart w:id="17" w:name="_Toc383430824"/>
      <w:bookmarkStart w:id="18" w:name="_Toc83216926"/>
      <w:r w:rsidRPr="00403D01">
        <w:t>I</w:t>
      </w:r>
      <w:r w:rsidR="001968FB" w:rsidRPr="00403D01">
        <w:t>II</w:t>
      </w:r>
      <w:r w:rsidR="00D54721" w:rsidRPr="00403D01">
        <w:t xml:space="preserve">  </w:t>
      </w:r>
      <w:r w:rsidR="00D24461" w:rsidRPr="00403D01">
        <w:t>REQUIREMENTS</w:t>
      </w:r>
      <w:bookmarkEnd w:id="17"/>
      <w:bookmarkEnd w:id="18"/>
    </w:p>
    <w:p w14:paraId="52037355" w14:textId="5086E7F2" w:rsidR="005D4B08" w:rsidRPr="00403D01" w:rsidRDefault="005D4B08" w:rsidP="00F82953">
      <w:pPr>
        <w:pStyle w:val="Heading2"/>
        <w:spacing w:line="276" w:lineRule="auto"/>
      </w:pPr>
      <w:bookmarkStart w:id="19" w:name="_Toc383430825"/>
      <w:bookmarkStart w:id="20" w:name="_Toc83216927"/>
      <w:r w:rsidRPr="00403D01">
        <w:t>3.1. Expert’s profile</w:t>
      </w:r>
      <w:bookmarkEnd w:id="19"/>
      <w:bookmarkEnd w:id="20"/>
    </w:p>
    <w:p w14:paraId="696C6D3A" w14:textId="77777777" w:rsidR="005D4B08" w:rsidRPr="00403D01" w:rsidRDefault="005D4B08" w:rsidP="00F82953">
      <w:pPr>
        <w:tabs>
          <w:tab w:val="left" w:pos="1134"/>
        </w:tabs>
        <w:spacing w:after="0" w:line="276" w:lineRule="auto"/>
        <w:rPr>
          <w:rFonts w:ascii="Times New Roman" w:hAnsi="Times New Roman"/>
          <w:b/>
          <w:sz w:val="22"/>
          <w:szCs w:val="22"/>
          <w:u w:val="single"/>
        </w:rPr>
      </w:pPr>
      <w:r w:rsidRPr="00403D01">
        <w:rPr>
          <w:rFonts w:ascii="Times New Roman" w:hAnsi="Times New Roman"/>
          <w:b/>
          <w:sz w:val="22"/>
          <w:szCs w:val="22"/>
          <w:u w:val="single"/>
        </w:rPr>
        <w:t>Qualifications and skills</w:t>
      </w:r>
    </w:p>
    <w:p w14:paraId="7FA732BE" w14:textId="71BBB737" w:rsidR="005D4B08" w:rsidRPr="00403D01" w:rsidRDefault="005D4B08" w:rsidP="00F82953">
      <w:pPr>
        <w:pStyle w:val="ListParagraph"/>
        <w:numPr>
          <w:ilvl w:val="0"/>
          <w:numId w:val="21"/>
        </w:numPr>
        <w:spacing w:after="0" w:line="276" w:lineRule="auto"/>
        <w:rPr>
          <w:rFonts w:ascii="Times New Roman" w:hAnsi="Times New Roman"/>
          <w:sz w:val="22"/>
          <w:szCs w:val="22"/>
        </w:rPr>
      </w:pPr>
      <w:r w:rsidRPr="00403D01">
        <w:rPr>
          <w:rFonts w:ascii="Times New Roman" w:hAnsi="Times New Roman"/>
          <w:sz w:val="22"/>
          <w:szCs w:val="22"/>
        </w:rPr>
        <w:t xml:space="preserve">University degree in </w:t>
      </w:r>
      <w:r w:rsidR="004C395D" w:rsidRPr="00403D01">
        <w:rPr>
          <w:rFonts w:ascii="Times New Roman" w:hAnsi="Times New Roman"/>
          <w:sz w:val="22"/>
          <w:szCs w:val="22"/>
        </w:rPr>
        <w:t>Economy</w:t>
      </w:r>
      <w:r w:rsidRPr="00403D01">
        <w:rPr>
          <w:rFonts w:ascii="Times New Roman" w:hAnsi="Times New Roman"/>
          <w:sz w:val="22"/>
          <w:szCs w:val="22"/>
        </w:rPr>
        <w:t xml:space="preserve">, </w:t>
      </w:r>
      <w:r w:rsidR="004C395D" w:rsidRPr="00403D01">
        <w:rPr>
          <w:rFonts w:ascii="Times New Roman" w:hAnsi="Times New Roman"/>
          <w:sz w:val="22"/>
          <w:szCs w:val="22"/>
        </w:rPr>
        <w:t xml:space="preserve">Law, </w:t>
      </w:r>
      <w:r w:rsidR="002461CF" w:rsidRPr="00403D01">
        <w:rPr>
          <w:rFonts w:ascii="Times New Roman" w:hAnsi="Times New Roman"/>
          <w:sz w:val="22"/>
          <w:szCs w:val="22"/>
        </w:rPr>
        <w:t xml:space="preserve">Technology, </w:t>
      </w:r>
      <w:r w:rsidRPr="00403D01">
        <w:rPr>
          <w:rFonts w:ascii="Times New Roman" w:hAnsi="Times New Roman"/>
          <w:sz w:val="22"/>
          <w:szCs w:val="22"/>
        </w:rPr>
        <w:t xml:space="preserve">Political sciences or similar, relevant to this assignment, </w:t>
      </w:r>
    </w:p>
    <w:p w14:paraId="4C5299B6" w14:textId="77777777" w:rsidR="005D4B08" w:rsidRPr="00403D01" w:rsidRDefault="005D4B08" w:rsidP="00F82953">
      <w:pPr>
        <w:numPr>
          <w:ilvl w:val="0"/>
          <w:numId w:val="21"/>
        </w:numPr>
        <w:tabs>
          <w:tab w:val="left" w:pos="720"/>
        </w:tabs>
        <w:spacing w:after="0" w:line="276" w:lineRule="auto"/>
        <w:rPr>
          <w:rFonts w:ascii="Times New Roman" w:hAnsi="Times New Roman"/>
          <w:sz w:val="22"/>
          <w:szCs w:val="22"/>
        </w:rPr>
      </w:pPr>
      <w:r w:rsidRPr="00403D01">
        <w:rPr>
          <w:rFonts w:ascii="Times New Roman" w:hAnsi="Times New Roman"/>
          <w:sz w:val="22"/>
          <w:szCs w:val="22"/>
        </w:rPr>
        <w:t xml:space="preserve">Computer literacy, </w:t>
      </w:r>
    </w:p>
    <w:p w14:paraId="17DFAA2B" w14:textId="77777777" w:rsidR="005D4B08" w:rsidRPr="00403D01" w:rsidRDefault="005D4B08" w:rsidP="00F82953">
      <w:pPr>
        <w:pStyle w:val="ListParagraph"/>
        <w:numPr>
          <w:ilvl w:val="0"/>
          <w:numId w:val="21"/>
        </w:numPr>
        <w:spacing w:after="0" w:line="276" w:lineRule="auto"/>
        <w:rPr>
          <w:rFonts w:ascii="Times New Roman" w:hAnsi="Times New Roman"/>
          <w:sz w:val="22"/>
          <w:szCs w:val="22"/>
        </w:rPr>
      </w:pPr>
      <w:r w:rsidRPr="00403D01">
        <w:rPr>
          <w:rFonts w:ascii="Times New Roman" w:hAnsi="Times New Roman"/>
          <w:sz w:val="22"/>
          <w:szCs w:val="22"/>
        </w:rPr>
        <w:t xml:space="preserve">Fluency is BiH languages, </w:t>
      </w:r>
    </w:p>
    <w:p w14:paraId="7A8FFF4C" w14:textId="77777777" w:rsidR="005D4B08" w:rsidRPr="00403D01" w:rsidRDefault="005D4B08" w:rsidP="00F82953">
      <w:pPr>
        <w:pStyle w:val="ListParagraph"/>
        <w:numPr>
          <w:ilvl w:val="0"/>
          <w:numId w:val="21"/>
        </w:numPr>
        <w:spacing w:line="276" w:lineRule="auto"/>
        <w:rPr>
          <w:rFonts w:ascii="Times New Roman" w:hAnsi="Times New Roman"/>
          <w:sz w:val="22"/>
          <w:szCs w:val="22"/>
        </w:rPr>
      </w:pPr>
      <w:r w:rsidRPr="00403D01">
        <w:rPr>
          <w:rFonts w:ascii="Times New Roman" w:hAnsi="Times New Roman"/>
          <w:sz w:val="22"/>
          <w:szCs w:val="22"/>
        </w:rPr>
        <w:t xml:space="preserve">Fluency in written and spoken English is an advantage. </w:t>
      </w:r>
    </w:p>
    <w:p w14:paraId="0141F1FC" w14:textId="77777777" w:rsidR="005D4B08" w:rsidRPr="00403D01" w:rsidRDefault="005D4B08" w:rsidP="00F82953">
      <w:pPr>
        <w:spacing w:before="120" w:after="0" w:line="276" w:lineRule="auto"/>
        <w:rPr>
          <w:rFonts w:ascii="Times New Roman" w:hAnsi="Times New Roman"/>
          <w:b/>
          <w:sz w:val="22"/>
          <w:szCs w:val="22"/>
          <w:u w:val="single"/>
        </w:rPr>
      </w:pPr>
      <w:r w:rsidRPr="00403D01">
        <w:rPr>
          <w:rFonts w:ascii="Times New Roman" w:hAnsi="Times New Roman"/>
          <w:b/>
          <w:sz w:val="22"/>
          <w:szCs w:val="22"/>
          <w:u w:val="single"/>
        </w:rPr>
        <w:t>Professional experience</w:t>
      </w:r>
    </w:p>
    <w:p w14:paraId="59ED0F43" w14:textId="77777777" w:rsidR="005D4B08" w:rsidRPr="00403D01" w:rsidRDefault="005D4B08" w:rsidP="00F82953">
      <w:pPr>
        <w:spacing w:after="0" w:line="276" w:lineRule="auto"/>
        <w:rPr>
          <w:rFonts w:ascii="Times New Roman" w:hAnsi="Times New Roman"/>
          <w:sz w:val="22"/>
          <w:szCs w:val="22"/>
        </w:rPr>
      </w:pPr>
      <w:r w:rsidRPr="00403D01">
        <w:rPr>
          <w:rFonts w:ascii="Times New Roman" w:hAnsi="Times New Roman"/>
          <w:sz w:val="22"/>
          <w:szCs w:val="22"/>
        </w:rPr>
        <w:t>General professional experience:</w:t>
      </w:r>
    </w:p>
    <w:p w14:paraId="766F5873" w14:textId="259E2841" w:rsidR="005D4B08" w:rsidRPr="00403D01" w:rsidRDefault="005D4B08" w:rsidP="00F82953">
      <w:pPr>
        <w:pStyle w:val="ListParagraph"/>
        <w:numPr>
          <w:ilvl w:val="0"/>
          <w:numId w:val="38"/>
        </w:numPr>
        <w:spacing w:after="0" w:line="276" w:lineRule="auto"/>
        <w:rPr>
          <w:rFonts w:ascii="Times New Roman" w:hAnsi="Times New Roman"/>
          <w:sz w:val="22"/>
          <w:szCs w:val="22"/>
        </w:rPr>
      </w:pPr>
      <w:r w:rsidRPr="00403D01">
        <w:rPr>
          <w:rFonts w:ascii="Times New Roman" w:hAnsi="Times New Roman"/>
          <w:sz w:val="22"/>
          <w:szCs w:val="22"/>
        </w:rPr>
        <w:t xml:space="preserve">Minimum </w:t>
      </w:r>
      <w:r w:rsidR="002461CF" w:rsidRPr="00403D01">
        <w:rPr>
          <w:rFonts w:ascii="Times New Roman" w:hAnsi="Times New Roman"/>
          <w:sz w:val="22"/>
          <w:szCs w:val="22"/>
        </w:rPr>
        <w:t>10</w:t>
      </w:r>
      <w:r w:rsidRPr="00403D01">
        <w:rPr>
          <w:rFonts w:ascii="Times New Roman" w:hAnsi="Times New Roman"/>
          <w:sz w:val="22"/>
          <w:szCs w:val="22"/>
        </w:rPr>
        <w:t xml:space="preserve"> years of postgraduate professional experience;</w:t>
      </w:r>
    </w:p>
    <w:p w14:paraId="28A13AA6" w14:textId="77777777" w:rsidR="005D4B08" w:rsidRPr="00403D01" w:rsidRDefault="005D4B08" w:rsidP="00F82953">
      <w:pPr>
        <w:spacing w:before="120" w:after="0" w:line="276" w:lineRule="auto"/>
        <w:rPr>
          <w:rFonts w:ascii="Times New Roman" w:hAnsi="Times New Roman"/>
          <w:sz w:val="22"/>
          <w:szCs w:val="22"/>
        </w:rPr>
      </w:pPr>
      <w:r w:rsidRPr="00403D01">
        <w:rPr>
          <w:rFonts w:ascii="Times New Roman" w:hAnsi="Times New Roman"/>
          <w:sz w:val="22"/>
          <w:szCs w:val="22"/>
        </w:rPr>
        <w:t>Specific professional experience:</w:t>
      </w:r>
    </w:p>
    <w:p w14:paraId="4C53CA58" w14:textId="68B175DC" w:rsidR="005D4B08" w:rsidRPr="00403D01" w:rsidRDefault="005D4B08" w:rsidP="00F82953">
      <w:pPr>
        <w:pStyle w:val="ListParagraph"/>
        <w:numPr>
          <w:ilvl w:val="0"/>
          <w:numId w:val="19"/>
        </w:numPr>
        <w:spacing w:after="0" w:line="276" w:lineRule="auto"/>
        <w:rPr>
          <w:rFonts w:ascii="Times New Roman" w:hAnsi="Times New Roman"/>
          <w:sz w:val="22"/>
          <w:szCs w:val="22"/>
        </w:rPr>
      </w:pPr>
      <w:r w:rsidRPr="00403D01">
        <w:rPr>
          <w:rFonts w:ascii="Times New Roman" w:hAnsi="Times New Roman"/>
          <w:sz w:val="22"/>
          <w:szCs w:val="22"/>
        </w:rPr>
        <w:t xml:space="preserve">At least 3 years of post-graduate professional experience </w:t>
      </w:r>
      <w:r w:rsidR="00CC403C" w:rsidRPr="00403D01">
        <w:rPr>
          <w:rFonts w:ascii="Times New Roman" w:hAnsi="Times New Roman"/>
          <w:sz w:val="22"/>
          <w:szCs w:val="22"/>
        </w:rPr>
        <w:t xml:space="preserve">related with </w:t>
      </w:r>
      <w:r w:rsidR="002461CF" w:rsidRPr="00403D01">
        <w:rPr>
          <w:rFonts w:ascii="Times New Roman" w:hAnsi="Times New Roman"/>
          <w:sz w:val="22"/>
          <w:szCs w:val="22"/>
        </w:rPr>
        <w:t>research and analysis in area of labour, business sector, economic development, employement</w:t>
      </w:r>
      <w:r w:rsidR="004F0260" w:rsidRPr="00403D01">
        <w:rPr>
          <w:rFonts w:ascii="Times New Roman" w:hAnsi="Times New Roman"/>
          <w:sz w:val="22"/>
          <w:szCs w:val="22"/>
        </w:rPr>
        <w:t xml:space="preserve"> </w:t>
      </w:r>
      <w:r w:rsidR="00CC403C" w:rsidRPr="00403D01">
        <w:rPr>
          <w:rFonts w:ascii="Times New Roman" w:hAnsi="Times New Roman"/>
          <w:sz w:val="22"/>
          <w:szCs w:val="22"/>
        </w:rPr>
        <w:t>or similar related with purpose of this assignment</w:t>
      </w:r>
      <w:r w:rsidRPr="00403D01">
        <w:rPr>
          <w:rFonts w:ascii="Times New Roman" w:hAnsi="Times New Roman"/>
          <w:sz w:val="22"/>
          <w:szCs w:val="22"/>
        </w:rPr>
        <w:t>,</w:t>
      </w:r>
    </w:p>
    <w:p w14:paraId="45867C38" w14:textId="77777777" w:rsidR="005D4B08" w:rsidRPr="00403D01" w:rsidRDefault="005D4B08" w:rsidP="00F82953">
      <w:pPr>
        <w:pStyle w:val="ListParagraph"/>
        <w:numPr>
          <w:ilvl w:val="0"/>
          <w:numId w:val="19"/>
        </w:numPr>
        <w:spacing w:after="0" w:line="276" w:lineRule="auto"/>
        <w:rPr>
          <w:rFonts w:ascii="Times New Roman" w:hAnsi="Times New Roman"/>
          <w:sz w:val="22"/>
          <w:szCs w:val="22"/>
        </w:rPr>
      </w:pPr>
      <w:r w:rsidRPr="00403D01">
        <w:rPr>
          <w:rFonts w:ascii="Times New Roman" w:hAnsi="Times New Roman"/>
          <w:sz w:val="22"/>
          <w:szCs w:val="22"/>
        </w:rPr>
        <w:lastRenderedPageBreak/>
        <w:t>Experience in working in IPA countries (Croatia, The former Yugoslav Republic of Macedonia, Turkey, Albania, Bosnia and Herzegovina, Montenegro, Serbia, and Kosovo (under UNSCR 1244)) will be considered an advantage</w:t>
      </w:r>
    </w:p>
    <w:p w14:paraId="11E7BC20" w14:textId="5C96F726" w:rsidR="00417046" w:rsidRPr="00403D01" w:rsidRDefault="00A76126" w:rsidP="00F82953">
      <w:pPr>
        <w:autoSpaceDE w:val="0"/>
        <w:autoSpaceDN w:val="0"/>
        <w:adjustRightInd w:val="0"/>
        <w:spacing w:before="120" w:after="0" w:line="276" w:lineRule="auto"/>
        <w:rPr>
          <w:rFonts w:ascii="Times New Roman" w:hAnsi="Times New Roman"/>
          <w:b/>
          <w:sz w:val="22"/>
          <w:szCs w:val="22"/>
        </w:rPr>
      </w:pPr>
      <w:r w:rsidRPr="00403D01">
        <w:rPr>
          <w:rFonts w:ascii="Times New Roman" w:hAnsi="Times New Roman"/>
          <w:b/>
          <w:sz w:val="22"/>
          <w:szCs w:val="22"/>
        </w:rPr>
        <w:t>Please note that, civil servants and other staff of the public administration of the beneficiary country cannot be recruited as experts, unless prior written approval has been obtained from the European Commission.</w:t>
      </w:r>
    </w:p>
    <w:p w14:paraId="6D273630" w14:textId="77777777" w:rsidR="00502529" w:rsidRPr="00403D01" w:rsidRDefault="00502529" w:rsidP="00F82953">
      <w:pPr>
        <w:autoSpaceDE w:val="0"/>
        <w:autoSpaceDN w:val="0"/>
        <w:adjustRightInd w:val="0"/>
        <w:spacing w:after="120" w:line="276" w:lineRule="auto"/>
        <w:rPr>
          <w:rFonts w:ascii="Times New Roman" w:hAnsi="Times New Roman"/>
          <w:b/>
          <w:sz w:val="22"/>
          <w:szCs w:val="22"/>
        </w:rPr>
      </w:pPr>
    </w:p>
    <w:p w14:paraId="28A412DC" w14:textId="5F9565EB" w:rsidR="002428DE" w:rsidRPr="00403D01" w:rsidRDefault="005D4B08" w:rsidP="00F82953">
      <w:pPr>
        <w:pStyle w:val="Heading1"/>
        <w:shd w:val="clear" w:color="auto" w:fill="D9D9D9" w:themeFill="background1" w:themeFillShade="D9"/>
        <w:spacing w:line="276" w:lineRule="auto"/>
      </w:pPr>
      <w:bookmarkStart w:id="21" w:name="_Toc383430826"/>
      <w:bookmarkStart w:id="22" w:name="_Toc83216928"/>
      <w:r w:rsidRPr="00403D01">
        <w:t>I</w:t>
      </w:r>
      <w:r w:rsidR="001B3B49" w:rsidRPr="00403D01">
        <w:t>V  EVALUATION</w:t>
      </w:r>
      <w:r w:rsidR="002428DE" w:rsidRPr="00403D01">
        <w:t xml:space="preserve"> </w:t>
      </w:r>
    </w:p>
    <w:p w14:paraId="41A6EB91" w14:textId="569D5103" w:rsidR="00FE7CFA" w:rsidRPr="00403D01" w:rsidRDefault="00FE7CFA" w:rsidP="00F82953">
      <w:pPr>
        <w:pStyle w:val="Text1"/>
        <w:spacing w:after="0" w:line="276" w:lineRule="auto"/>
        <w:ind w:left="0"/>
        <w:rPr>
          <w:rFonts w:ascii="Times New Roman" w:hAnsi="Times New Roman"/>
          <w:sz w:val="22"/>
          <w:szCs w:val="22"/>
        </w:rPr>
      </w:pPr>
      <w:r w:rsidRPr="00403D01">
        <w:rPr>
          <w:rFonts w:ascii="Times New Roman" w:hAnsi="Times New Roman"/>
          <w:sz w:val="22"/>
          <w:szCs w:val="22"/>
        </w:rPr>
        <w:t xml:space="preserve">Received applications from the experts will be evaluated against evaluation criteria developed in </w:t>
      </w:r>
    </w:p>
    <w:p w14:paraId="3BA7EF05" w14:textId="70F0FAD1" w:rsidR="00FE7CFA" w:rsidRPr="00403D01" w:rsidRDefault="00FE7CFA" w:rsidP="00F82953">
      <w:pPr>
        <w:pStyle w:val="Text1"/>
        <w:spacing w:after="0" w:line="276" w:lineRule="auto"/>
        <w:ind w:left="0"/>
        <w:rPr>
          <w:rFonts w:ascii="Times New Roman" w:hAnsi="Times New Roman"/>
          <w:sz w:val="22"/>
          <w:szCs w:val="22"/>
        </w:rPr>
      </w:pPr>
      <w:r w:rsidRPr="00403D01">
        <w:rPr>
          <w:rFonts w:ascii="Times New Roman" w:hAnsi="Times New Roman"/>
          <w:sz w:val="22"/>
          <w:szCs w:val="22"/>
        </w:rPr>
        <w:t xml:space="preserve">line with required qualifications and experiences of the experts, as presented within the section </w:t>
      </w:r>
      <w:r w:rsidR="005D4B08" w:rsidRPr="00403D01">
        <w:rPr>
          <w:rFonts w:ascii="Times New Roman" w:hAnsi="Times New Roman"/>
          <w:sz w:val="22"/>
          <w:szCs w:val="22"/>
        </w:rPr>
        <w:t>3</w:t>
      </w:r>
      <w:r w:rsidRPr="00403D01">
        <w:rPr>
          <w:rFonts w:ascii="Times New Roman" w:hAnsi="Times New Roman"/>
          <w:sz w:val="22"/>
          <w:szCs w:val="22"/>
        </w:rPr>
        <w:t xml:space="preserve"> of </w:t>
      </w:r>
    </w:p>
    <w:p w14:paraId="34896863" w14:textId="77777777" w:rsidR="00FE7CFA" w:rsidRDefault="00FE7CFA" w:rsidP="00F82953">
      <w:pPr>
        <w:pStyle w:val="Text1"/>
        <w:spacing w:after="0" w:line="276" w:lineRule="auto"/>
        <w:ind w:left="0"/>
        <w:rPr>
          <w:rFonts w:ascii="Times New Roman" w:hAnsi="Times New Roman"/>
          <w:sz w:val="22"/>
          <w:szCs w:val="22"/>
        </w:rPr>
      </w:pPr>
      <w:r w:rsidRPr="00403D01">
        <w:rPr>
          <w:rFonts w:ascii="Times New Roman" w:hAnsi="Times New Roman"/>
          <w:sz w:val="22"/>
          <w:szCs w:val="22"/>
        </w:rPr>
        <w:t>this ToR.</w:t>
      </w:r>
    </w:p>
    <w:p w14:paraId="1D5631F5" w14:textId="77777777" w:rsidR="00403D01" w:rsidRDefault="00403D01" w:rsidP="00F82953">
      <w:pPr>
        <w:pStyle w:val="Text1"/>
        <w:spacing w:after="120" w:line="276" w:lineRule="auto"/>
        <w:ind w:left="0"/>
        <w:rPr>
          <w:rFonts w:ascii="Times New Roman" w:hAnsi="Times New Roman"/>
          <w:sz w:val="22"/>
          <w:szCs w:val="22"/>
        </w:rPr>
      </w:pPr>
    </w:p>
    <w:p w14:paraId="0D889070" w14:textId="77777777" w:rsidR="00403D01" w:rsidRPr="00403D01" w:rsidRDefault="00403D01" w:rsidP="00F82953">
      <w:pPr>
        <w:pStyle w:val="Heading1"/>
        <w:shd w:val="clear" w:color="auto" w:fill="D9D9D9" w:themeFill="background1" w:themeFillShade="D9"/>
        <w:spacing w:line="276" w:lineRule="auto"/>
      </w:pPr>
      <w:bookmarkStart w:id="23" w:name="_Toc83216930"/>
      <w:bookmarkEnd w:id="21"/>
      <w:bookmarkEnd w:id="22"/>
      <w:r w:rsidRPr="00403D01">
        <w:t>V   DOCUMENTS TO BE INCLUDED WHEN SUBMITTING THE PROPOSALS</w:t>
      </w:r>
    </w:p>
    <w:bookmarkEnd w:id="23"/>
    <w:p w14:paraId="4B19BE00" w14:textId="77777777" w:rsidR="00403D01" w:rsidRPr="00403D01" w:rsidRDefault="00403D01" w:rsidP="00F82953">
      <w:pPr>
        <w:pStyle w:val="Heading1"/>
        <w:spacing w:before="120" w:line="276" w:lineRule="auto"/>
        <w:rPr>
          <w:b w:val="0"/>
          <w:i/>
        </w:rPr>
      </w:pPr>
      <w:r w:rsidRPr="00403D01">
        <w:rPr>
          <w:b w:val="0"/>
          <w:i/>
        </w:rPr>
        <w:t>5.1. Applicants shall submit the following documents:</w:t>
      </w:r>
    </w:p>
    <w:p w14:paraId="359AF160" w14:textId="77777777" w:rsidR="00403D01" w:rsidRPr="00403D01" w:rsidRDefault="00403D01" w:rsidP="00F82953">
      <w:pPr>
        <w:pStyle w:val="Heading1"/>
        <w:numPr>
          <w:ilvl w:val="0"/>
          <w:numId w:val="39"/>
        </w:numPr>
        <w:spacing w:line="276" w:lineRule="auto"/>
        <w:rPr>
          <w:b w:val="0"/>
        </w:rPr>
      </w:pPr>
      <w:r w:rsidRPr="00403D01">
        <w:rPr>
          <w:b w:val="0"/>
        </w:rPr>
        <w:t xml:space="preserve">Personal CV including information on experience in similar projects / assignments </w:t>
      </w:r>
    </w:p>
    <w:p w14:paraId="142AAE85" w14:textId="77777777" w:rsidR="00403D01" w:rsidRPr="00403D01" w:rsidRDefault="00403D01" w:rsidP="00F82953">
      <w:pPr>
        <w:pStyle w:val="Heading1"/>
        <w:numPr>
          <w:ilvl w:val="0"/>
          <w:numId w:val="39"/>
        </w:numPr>
        <w:shd w:val="clear" w:color="auto" w:fill="FFFFFF" w:themeFill="background1"/>
        <w:spacing w:line="276" w:lineRule="auto"/>
        <w:rPr>
          <w:b w:val="0"/>
        </w:rPr>
      </w:pPr>
      <w:r w:rsidRPr="00403D01">
        <w:rPr>
          <w:b w:val="0"/>
        </w:rPr>
        <w:t>Application letter to EU4CS confirming interest and availability for the expert assignment with Financial Proposal, indicating fee per working day.</w:t>
      </w:r>
    </w:p>
    <w:p w14:paraId="1A5B52D5" w14:textId="77777777" w:rsidR="005D4B08" w:rsidRDefault="005D4B08" w:rsidP="00F82953">
      <w:pPr>
        <w:pStyle w:val="Heading1"/>
        <w:spacing w:line="276" w:lineRule="auto"/>
      </w:pPr>
    </w:p>
    <w:p w14:paraId="3C8562F0" w14:textId="77777777" w:rsidR="005D4B08" w:rsidRPr="00403D01" w:rsidRDefault="005D4B08" w:rsidP="00F82953">
      <w:pPr>
        <w:pStyle w:val="Heading1"/>
        <w:spacing w:line="276" w:lineRule="auto"/>
        <w:rPr>
          <w:b w:val="0"/>
          <w:i/>
        </w:rPr>
      </w:pPr>
      <w:r w:rsidRPr="00403D01">
        <w:rPr>
          <w:b w:val="0"/>
          <w:i/>
        </w:rPr>
        <w:t xml:space="preserve">5.2. Application Procedure </w:t>
      </w:r>
    </w:p>
    <w:p w14:paraId="64315572" w14:textId="77E03349" w:rsidR="005D4B08" w:rsidRPr="00403D01" w:rsidRDefault="005D4B08" w:rsidP="00F82953">
      <w:pPr>
        <w:spacing w:after="120" w:line="276" w:lineRule="auto"/>
        <w:rPr>
          <w:rFonts w:ascii="Times New Roman" w:hAnsi="Times New Roman"/>
          <w:sz w:val="22"/>
        </w:rPr>
      </w:pPr>
      <w:r w:rsidRPr="00403D01">
        <w:rPr>
          <w:rFonts w:ascii="Times New Roman" w:hAnsi="Times New Roman"/>
          <w:sz w:val="22"/>
        </w:rPr>
        <w:t xml:space="preserve">Applicants interested in applying should submit documents from 5.1. (EU format CV and application letter, both in English) by e-mail to </w:t>
      </w:r>
      <w:hyperlink r:id="rId9" w:history="1">
        <w:r w:rsidRPr="00403D01">
          <w:rPr>
            <w:rStyle w:val="Hyperlink"/>
            <w:rFonts w:ascii="Times New Roman" w:hAnsi="Times New Roman"/>
            <w:sz w:val="22"/>
          </w:rPr>
          <w:t>info@eu4cs.ba</w:t>
        </w:r>
      </w:hyperlink>
      <w:r w:rsidRPr="00403D01">
        <w:rPr>
          <w:rFonts w:ascii="Times New Roman" w:hAnsi="Times New Roman"/>
          <w:sz w:val="22"/>
        </w:rPr>
        <w:t xml:space="preserve"> with a copy to </w:t>
      </w:r>
      <w:hyperlink r:id="rId10" w:history="1">
        <w:r w:rsidRPr="00403D01">
          <w:rPr>
            <w:rStyle w:val="Hyperlink"/>
            <w:rFonts w:ascii="Times New Roman" w:hAnsi="Times New Roman"/>
            <w:sz w:val="22"/>
          </w:rPr>
          <w:t>teamleader@eu4cs.b</w:t>
        </w:r>
      </w:hyperlink>
      <w:r w:rsidRPr="00403D01">
        <w:rPr>
          <w:rStyle w:val="Hyperlink"/>
          <w:rFonts w:ascii="Times New Roman" w:hAnsi="Times New Roman"/>
          <w:sz w:val="22"/>
        </w:rPr>
        <w:t>a</w:t>
      </w:r>
      <w:r w:rsidRPr="00403D01">
        <w:rPr>
          <w:rFonts w:ascii="Times New Roman" w:hAnsi="Times New Roman"/>
          <w:sz w:val="22"/>
        </w:rPr>
        <w:t xml:space="preserve"> not later than 16:00 hrs, </w:t>
      </w:r>
      <w:r w:rsidR="002461CF" w:rsidRPr="00403D01">
        <w:rPr>
          <w:rFonts w:ascii="Times New Roman" w:hAnsi="Times New Roman"/>
          <w:sz w:val="22"/>
        </w:rPr>
        <w:t>Dece</w:t>
      </w:r>
      <w:r w:rsidR="006A785D" w:rsidRPr="00403D01">
        <w:rPr>
          <w:rFonts w:ascii="Times New Roman" w:hAnsi="Times New Roman"/>
          <w:sz w:val="22"/>
        </w:rPr>
        <w:t>mber</w:t>
      </w:r>
      <w:r w:rsidRPr="00403D01">
        <w:rPr>
          <w:rFonts w:ascii="Times New Roman" w:hAnsi="Times New Roman"/>
          <w:sz w:val="22"/>
        </w:rPr>
        <w:t xml:space="preserve"> </w:t>
      </w:r>
      <w:r w:rsidR="00F82953">
        <w:rPr>
          <w:rFonts w:ascii="Times New Roman" w:hAnsi="Times New Roman"/>
          <w:sz w:val="22"/>
        </w:rPr>
        <w:t>19,</w:t>
      </w:r>
      <w:r w:rsidRPr="00403D01">
        <w:rPr>
          <w:rFonts w:ascii="Times New Roman" w:hAnsi="Times New Roman"/>
          <w:sz w:val="22"/>
        </w:rPr>
        <w:t xml:space="preserve"> 2025, titled:</w:t>
      </w:r>
    </w:p>
    <w:p w14:paraId="53A7E276" w14:textId="77777777" w:rsidR="005D4B08" w:rsidRPr="00403D01" w:rsidRDefault="005D4B08" w:rsidP="00F82953">
      <w:pPr>
        <w:spacing w:after="0" w:line="276" w:lineRule="auto"/>
        <w:jc w:val="center"/>
        <w:rPr>
          <w:rFonts w:ascii="Times New Roman" w:hAnsi="Times New Roman"/>
          <w:b/>
          <w:sz w:val="22"/>
        </w:rPr>
      </w:pPr>
      <w:r w:rsidRPr="00403D01">
        <w:rPr>
          <w:rFonts w:ascii="Times New Roman" w:hAnsi="Times New Roman"/>
          <w:b/>
          <w:sz w:val="22"/>
        </w:rPr>
        <w:t>Application for the position:</w:t>
      </w:r>
    </w:p>
    <w:p w14:paraId="6AA79FDB" w14:textId="097AC73D" w:rsidR="005D4B08" w:rsidRPr="00403D01" w:rsidRDefault="005D4B08" w:rsidP="00F82953">
      <w:pPr>
        <w:spacing w:after="120" w:line="276" w:lineRule="auto"/>
        <w:jc w:val="center"/>
        <w:rPr>
          <w:szCs w:val="22"/>
        </w:rPr>
      </w:pPr>
      <w:r w:rsidRPr="00403D01">
        <w:rPr>
          <w:rFonts w:ascii="Times New Roman" w:hAnsi="Times New Roman"/>
          <w:b/>
          <w:sz w:val="22"/>
          <w:szCs w:val="22"/>
        </w:rPr>
        <w:t>‘</w:t>
      </w:r>
      <w:r w:rsidR="0035605F" w:rsidRPr="00403D01">
        <w:rPr>
          <w:rFonts w:ascii="Times New Roman" w:hAnsi="Times New Roman"/>
          <w:b/>
          <w:sz w:val="22"/>
          <w:szCs w:val="22"/>
        </w:rPr>
        <w:t xml:space="preserve">Expert </w:t>
      </w:r>
      <w:r w:rsidR="002461CF" w:rsidRPr="00403D01">
        <w:rPr>
          <w:rFonts w:ascii="Times New Roman" w:hAnsi="Times New Roman"/>
          <w:b/>
          <w:sz w:val="22"/>
          <w:szCs w:val="22"/>
        </w:rPr>
        <w:t>in analyzing the effects of (non)working on Sundays in the context of different types of work in manufacturing and other industries</w:t>
      </w:r>
      <w:r w:rsidRPr="00403D01">
        <w:rPr>
          <w:rFonts w:ascii="Times New Roman" w:hAnsi="Times New Roman"/>
          <w:b/>
          <w:sz w:val="22"/>
          <w:szCs w:val="22"/>
        </w:rPr>
        <w:t>’</w:t>
      </w:r>
    </w:p>
    <w:p w14:paraId="3BAC9057" w14:textId="77777777" w:rsidR="005D4B08" w:rsidRPr="00403D01" w:rsidRDefault="005D4B08" w:rsidP="00F82953">
      <w:pPr>
        <w:spacing w:after="0" w:line="276" w:lineRule="auto"/>
        <w:rPr>
          <w:rFonts w:ascii="Times New Roman" w:hAnsi="Times New Roman"/>
          <w:sz w:val="22"/>
        </w:rPr>
      </w:pPr>
      <w:r w:rsidRPr="00403D01">
        <w:rPr>
          <w:rFonts w:ascii="Times New Roman" w:hAnsi="Times New Roman"/>
          <w:sz w:val="22"/>
        </w:rPr>
        <w:t xml:space="preserve">References must be available on request. </w:t>
      </w:r>
    </w:p>
    <w:p w14:paraId="662A3624" w14:textId="77777777" w:rsidR="005D4B08" w:rsidRPr="00403D01" w:rsidRDefault="005D4B08" w:rsidP="00F82953">
      <w:pPr>
        <w:spacing w:after="0" w:line="276" w:lineRule="auto"/>
        <w:rPr>
          <w:rFonts w:ascii="Times New Roman" w:hAnsi="Times New Roman"/>
          <w:sz w:val="22"/>
        </w:rPr>
      </w:pPr>
      <w:r w:rsidRPr="00403D01">
        <w:rPr>
          <w:rFonts w:ascii="Times New Roman" w:hAnsi="Times New Roman"/>
          <w:sz w:val="22"/>
        </w:rPr>
        <w:t xml:space="preserve">Only short-listed candidates will be contacted. </w:t>
      </w:r>
    </w:p>
    <w:p w14:paraId="7C6BE96D" w14:textId="77777777" w:rsidR="005D4B08" w:rsidRPr="00403D01" w:rsidRDefault="005D4B08" w:rsidP="00F82953">
      <w:pPr>
        <w:spacing w:after="0" w:line="276" w:lineRule="auto"/>
        <w:rPr>
          <w:rFonts w:ascii="Times New Roman" w:hAnsi="Times New Roman"/>
          <w:sz w:val="22"/>
        </w:rPr>
      </w:pPr>
      <w:r w:rsidRPr="00403D01">
        <w:rPr>
          <w:rFonts w:ascii="Times New Roman" w:hAnsi="Times New Roman"/>
          <w:sz w:val="22"/>
        </w:rPr>
        <w:t xml:space="preserve">All applications will be considered strictly confidential. </w:t>
      </w:r>
    </w:p>
    <w:p w14:paraId="52E6FF72" w14:textId="77777777" w:rsidR="005D4B08" w:rsidRDefault="005D4B08" w:rsidP="00F82953">
      <w:pPr>
        <w:spacing w:after="0" w:line="276" w:lineRule="auto"/>
        <w:rPr>
          <w:rFonts w:ascii="Times New Roman" w:hAnsi="Times New Roman"/>
          <w:sz w:val="22"/>
          <w:szCs w:val="22"/>
        </w:rPr>
      </w:pPr>
      <w:r w:rsidRPr="00403D01">
        <w:rPr>
          <w:rFonts w:ascii="Times New Roman" w:hAnsi="Times New Roman"/>
          <w:sz w:val="22"/>
        </w:rPr>
        <w:t xml:space="preserve">For more information, please contact Igor Stojanovic, Team Leader EU4CS: </w:t>
      </w:r>
      <w:hyperlink r:id="rId11" w:history="1">
        <w:r w:rsidRPr="00403D01">
          <w:rPr>
            <w:rStyle w:val="Hyperlink"/>
            <w:rFonts w:ascii="Times New Roman" w:hAnsi="Times New Roman"/>
            <w:sz w:val="22"/>
          </w:rPr>
          <w:t>teamleader@eu4cs.ba</w:t>
        </w:r>
      </w:hyperlink>
      <w:r>
        <w:rPr>
          <w:rFonts w:ascii="Times New Roman" w:hAnsi="Times New Roman"/>
          <w:sz w:val="22"/>
        </w:rPr>
        <w:t xml:space="preserve"> </w:t>
      </w:r>
    </w:p>
    <w:p w14:paraId="06B4E1B8" w14:textId="5AFB7288" w:rsidR="007161F4" w:rsidRPr="00AB6B98" w:rsidRDefault="007161F4" w:rsidP="00F82953">
      <w:pPr>
        <w:tabs>
          <w:tab w:val="left" w:pos="1200"/>
        </w:tabs>
        <w:spacing w:after="0" w:line="276" w:lineRule="auto"/>
        <w:rPr>
          <w:rFonts w:ascii="Times New Roman" w:hAnsi="Times New Roman"/>
          <w:sz w:val="22"/>
          <w:szCs w:val="22"/>
        </w:rPr>
      </w:pPr>
    </w:p>
    <w:sectPr w:rsidR="007161F4" w:rsidRPr="00AB6B98" w:rsidSect="001C6553">
      <w:footerReference w:type="default" r:id="rId12"/>
      <w:headerReference w:type="first" r:id="rId13"/>
      <w:footerReference w:type="first" r:id="rId14"/>
      <w:pgSz w:w="11913" w:h="16834" w:code="9"/>
      <w:pgMar w:top="1134" w:right="1418" w:bottom="1418" w:left="1134" w:header="720" w:footer="720"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618C9" w14:textId="77777777" w:rsidR="00D629AF" w:rsidRDefault="00D629AF">
      <w:r>
        <w:separator/>
      </w:r>
    </w:p>
  </w:endnote>
  <w:endnote w:type="continuationSeparator" w:id="0">
    <w:p w14:paraId="16B5AC26" w14:textId="77777777" w:rsidR="00D629AF" w:rsidRDefault="00D62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89689" w14:textId="1E37C2F5" w:rsidR="00AC7B02" w:rsidRDefault="00193349" w:rsidP="0061525D">
    <w:pPr>
      <w:pStyle w:val="Footer"/>
      <w:rPr>
        <w:rFonts w:ascii="Times New Roman" w:hAnsi="Times New Roman"/>
        <w:sz w:val="18"/>
        <w:szCs w:val="18"/>
      </w:rPr>
    </w:pP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0044621F">
      <w:rPr>
        <w:rFonts w:ascii="Times New Roman" w:hAnsi="Times New Roman"/>
        <w:sz w:val="18"/>
        <w:szCs w:val="18"/>
      </w:rPr>
      <w:t xml:space="preserve">                                 </w:t>
    </w:r>
    <w:r w:rsidRPr="00157733">
      <w:rPr>
        <w:rFonts w:ascii="Times New Roman" w:hAnsi="Times New Roman"/>
        <w:sz w:val="18"/>
        <w:szCs w:val="18"/>
      </w:rPr>
      <w:t xml:space="preserve">Page </w:t>
    </w:r>
    <w:r w:rsidR="001A6A9D" w:rsidRPr="00157733">
      <w:rPr>
        <w:rFonts w:ascii="Times New Roman" w:hAnsi="Times New Roman"/>
        <w:sz w:val="18"/>
        <w:szCs w:val="18"/>
      </w:rPr>
      <w:fldChar w:fldCharType="begin"/>
    </w:r>
    <w:r w:rsidRPr="00157733">
      <w:rPr>
        <w:rFonts w:ascii="Times New Roman" w:hAnsi="Times New Roman"/>
        <w:sz w:val="18"/>
        <w:szCs w:val="18"/>
      </w:rPr>
      <w:instrText xml:space="preserve"> PAGE </w:instrText>
    </w:r>
    <w:r w:rsidR="001A6A9D" w:rsidRPr="00157733">
      <w:rPr>
        <w:rFonts w:ascii="Times New Roman" w:hAnsi="Times New Roman"/>
        <w:sz w:val="18"/>
        <w:szCs w:val="18"/>
      </w:rPr>
      <w:fldChar w:fldCharType="separate"/>
    </w:r>
    <w:r w:rsidR="00DE1DBA">
      <w:rPr>
        <w:rFonts w:ascii="Times New Roman" w:hAnsi="Times New Roman"/>
        <w:noProof/>
        <w:sz w:val="18"/>
        <w:szCs w:val="18"/>
      </w:rPr>
      <w:t>4</w:t>
    </w:r>
    <w:r w:rsidR="001A6A9D" w:rsidRPr="00157733">
      <w:rPr>
        <w:rFonts w:ascii="Times New Roman" w:hAnsi="Times New Roman"/>
        <w:sz w:val="18"/>
        <w:szCs w:val="18"/>
      </w:rPr>
      <w:fldChar w:fldCharType="end"/>
    </w:r>
    <w:r w:rsidRPr="00157733">
      <w:rPr>
        <w:rFonts w:ascii="Times New Roman" w:hAnsi="Times New Roman"/>
        <w:sz w:val="18"/>
        <w:szCs w:val="18"/>
      </w:rPr>
      <w:t xml:space="preserve"> of </w:t>
    </w:r>
    <w:r w:rsidR="001A6A9D" w:rsidRPr="00157733">
      <w:rPr>
        <w:rFonts w:ascii="Times New Roman" w:hAnsi="Times New Roman"/>
        <w:sz w:val="18"/>
        <w:szCs w:val="18"/>
      </w:rPr>
      <w:fldChar w:fldCharType="begin"/>
    </w:r>
    <w:r w:rsidRPr="00157733">
      <w:rPr>
        <w:rFonts w:ascii="Times New Roman" w:hAnsi="Times New Roman"/>
        <w:sz w:val="18"/>
        <w:szCs w:val="18"/>
      </w:rPr>
      <w:instrText xml:space="preserve"> NUMPAGES </w:instrText>
    </w:r>
    <w:r w:rsidR="001A6A9D" w:rsidRPr="00157733">
      <w:rPr>
        <w:rFonts w:ascii="Times New Roman" w:hAnsi="Times New Roman"/>
        <w:sz w:val="18"/>
        <w:szCs w:val="18"/>
      </w:rPr>
      <w:fldChar w:fldCharType="separate"/>
    </w:r>
    <w:r w:rsidR="00DE1DBA">
      <w:rPr>
        <w:rFonts w:ascii="Times New Roman" w:hAnsi="Times New Roman"/>
        <w:noProof/>
        <w:sz w:val="18"/>
        <w:szCs w:val="18"/>
      </w:rPr>
      <w:t>4</w:t>
    </w:r>
    <w:r w:rsidR="001A6A9D" w:rsidRPr="00157733">
      <w:rPr>
        <w:rFonts w:ascii="Times New Roman" w:hAnsi="Times New Roman"/>
        <w:sz w:val="18"/>
        <w:szCs w:val="18"/>
      </w:rPr>
      <w:fldChar w:fldCharType="end"/>
    </w:r>
  </w:p>
  <w:p w14:paraId="2243DD11" w14:textId="77777777" w:rsidR="00193349" w:rsidRPr="00157733" w:rsidRDefault="00193349" w:rsidP="00157733">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0C0C2" w14:textId="6BD05627" w:rsidR="00443689" w:rsidRDefault="00630A57" w:rsidP="00443689">
    <w:pPr>
      <w:pStyle w:val="Footer"/>
      <w:tabs>
        <w:tab w:val="left" w:pos="7655"/>
      </w:tabs>
      <w:rPr>
        <w:rFonts w:ascii="Times New Roman" w:hAnsi="Times New Roman"/>
        <w:sz w:val="18"/>
        <w:szCs w:val="18"/>
      </w:rPr>
    </w:pPr>
    <w:r>
      <w:rPr>
        <w:rFonts w:ascii="Times New Roman" w:hAnsi="Times New Roman"/>
        <w:sz w:val="18"/>
        <w:szCs w:val="18"/>
      </w:rPr>
      <w:t>September</w:t>
    </w:r>
    <w:r w:rsidR="00443689">
      <w:rPr>
        <w:rFonts w:ascii="Times New Roman" w:hAnsi="Times New Roman"/>
        <w:sz w:val="18"/>
        <w:szCs w:val="18"/>
      </w:rPr>
      <w:t xml:space="preserve"> 2021</w:t>
    </w:r>
  </w:p>
  <w:p w14:paraId="5BBDEBE3" w14:textId="50B4E05A" w:rsidR="00193349" w:rsidRPr="00A743A6" w:rsidRDefault="00443689" w:rsidP="00443689">
    <w:pPr>
      <w:pStyle w:val="Footer"/>
      <w:tabs>
        <w:tab w:val="left" w:pos="7655"/>
      </w:tabs>
      <w:rPr>
        <w:rFonts w:ascii="Times New Roman" w:hAnsi="Times New Roman"/>
        <w:sz w:val="18"/>
        <w:szCs w:val="18"/>
      </w:rPr>
    </w:pPr>
    <w:r w:rsidRPr="00443689">
      <w:rPr>
        <w:rFonts w:ascii="Times New Roman" w:hAnsi="Times New Roman"/>
        <w:sz w:val="18"/>
        <w:szCs w:val="18"/>
      </w:rPr>
      <w:t xml:space="preserve">ToR </w:t>
    </w:r>
    <w:r w:rsidR="00630A57">
      <w:rPr>
        <w:rFonts w:ascii="Times New Roman" w:hAnsi="Times New Roman"/>
        <w:sz w:val="18"/>
        <w:szCs w:val="18"/>
      </w:rPr>
      <w:t>Training for CSOs</w:t>
    </w:r>
    <w:r w:rsidR="00193349">
      <w:rPr>
        <w:rFonts w:ascii="Times New Roman" w:hAnsi="Times New Roman"/>
        <w:sz w:val="18"/>
        <w:szCs w:val="18"/>
      </w:rPr>
      <w:tab/>
    </w:r>
    <w:r w:rsidR="00193349">
      <w:rPr>
        <w:rFonts w:ascii="Times New Roman" w:hAnsi="Times New Roman"/>
        <w:sz w:val="18"/>
        <w:szCs w:val="18"/>
      </w:rPr>
      <w:tab/>
    </w:r>
    <w:r w:rsidR="00193349" w:rsidRPr="00157733">
      <w:rPr>
        <w:rFonts w:ascii="Times New Roman" w:hAnsi="Times New Roman"/>
        <w:sz w:val="18"/>
        <w:szCs w:val="18"/>
      </w:rPr>
      <w:t xml:space="preserve">Page </w:t>
    </w:r>
    <w:r w:rsidR="001A6A9D" w:rsidRPr="00157733">
      <w:rPr>
        <w:rFonts w:ascii="Times New Roman" w:hAnsi="Times New Roman"/>
        <w:sz w:val="18"/>
        <w:szCs w:val="18"/>
      </w:rPr>
      <w:fldChar w:fldCharType="begin"/>
    </w:r>
    <w:r w:rsidR="00193349" w:rsidRPr="00157733">
      <w:rPr>
        <w:rFonts w:ascii="Times New Roman" w:hAnsi="Times New Roman"/>
        <w:sz w:val="18"/>
        <w:szCs w:val="18"/>
      </w:rPr>
      <w:instrText xml:space="preserve"> PAGE </w:instrText>
    </w:r>
    <w:r w:rsidR="001A6A9D" w:rsidRPr="00157733">
      <w:rPr>
        <w:rFonts w:ascii="Times New Roman" w:hAnsi="Times New Roman"/>
        <w:sz w:val="18"/>
        <w:szCs w:val="18"/>
      </w:rPr>
      <w:fldChar w:fldCharType="separate"/>
    </w:r>
    <w:r w:rsidR="00FD4507">
      <w:rPr>
        <w:rFonts w:ascii="Times New Roman" w:hAnsi="Times New Roman"/>
        <w:noProof/>
        <w:sz w:val="18"/>
        <w:szCs w:val="18"/>
      </w:rPr>
      <w:t>1</w:t>
    </w:r>
    <w:r w:rsidR="001A6A9D" w:rsidRPr="00157733">
      <w:rPr>
        <w:rFonts w:ascii="Times New Roman" w:hAnsi="Times New Roman"/>
        <w:sz w:val="18"/>
        <w:szCs w:val="18"/>
      </w:rPr>
      <w:fldChar w:fldCharType="end"/>
    </w:r>
    <w:r w:rsidR="00193349" w:rsidRPr="00157733">
      <w:rPr>
        <w:rFonts w:ascii="Times New Roman" w:hAnsi="Times New Roman"/>
        <w:sz w:val="18"/>
        <w:szCs w:val="18"/>
      </w:rPr>
      <w:t xml:space="preserve"> of </w:t>
    </w:r>
    <w:r w:rsidR="001A6A9D" w:rsidRPr="00157733">
      <w:rPr>
        <w:rFonts w:ascii="Times New Roman" w:hAnsi="Times New Roman"/>
        <w:sz w:val="18"/>
        <w:szCs w:val="18"/>
      </w:rPr>
      <w:fldChar w:fldCharType="begin"/>
    </w:r>
    <w:r w:rsidR="00193349" w:rsidRPr="00157733">
      <w:rPr>
        <w:rFonts w:ascii="Times New Roman" w:hAnsi="Times New Roman"/>
        <w:sz w:val="18"/>
        <w:szCs w:val="18"/>
      </w:rPr>
      <w:instrText xml:space="preserve"> NUMPAGES </w:instrText>
    </w:r>
    <w:r w:rsidR="001A6A9D" w:rsidRPr="00157733">
      <w:rPr>
        <w:rFonts w:ascii="Times New Roman" w:hAnsi="Times New Roman"/>
        <w:sz w:val="18"/>
        <w:szCs w:val="18"/>
      </w:rPr>
      <w:fldChar w:fldCharType="separate"/>
    </w:r>
    <w:r w:rsidR="00FD4507">
      <w:rPr>
        <w:rFonts w:ascii="Times New Roman" w:hAnsi="Times New Roman"/>
        <w:noProof/>
        <w:sz w:val="18"/>
        <w:szCs w:val="18"/>
      </w:rPr>
      <w:t>1</w:t>
    </w:r>
    <w:r w:rsidR="001A6A9D" w:rsidRPr="00157733">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D038A" w14:textId="77777777" w:rsidR="00D629AF" w:rsidRDefault="00D629AF">
      <w:r>
        <w:separator/>
      </w:r>
    </w:p>
  </w:footnote>
  <w:footnote w:type="continuationSeparator" w:id="0">
    <w:p w14:paraId="13380BC1" w14:textId="77777777" w:rsidR="00D629AF" w:rsidRDefault="00D629AF">
      <w:r>
        <w:continuationSeparator/>
      </w:r>
    </w:p>
  </w:footnote>
  <w:footnote w:id="1">
    <w:p w14:paraId="6C721575" w14:textId="77777777" w:rsidR="00BA201F" w:rsidRPr="0052561F" w:rsidRDefault="00BA201F" w:rsidP="00BA201F">
      <w:pPr>
        <w:pStyle w:val="FootnoteText"/>
        <w:rPr>
          <w:lang w:val="sr-Latn-BA"/>
        </w:rPr>
      </w:pPr>
      <w:r>
        <w:rPr>
          <w:rStyle w:val="FootnoteReference"/>
        </w:rPr>
        <w:footnoteRef/>
      </w:r>
      <w:r>
        <w:t xml:space="preserve"> </w:t>
      </w:r>
      <w:hyperlink r:id="rId1" w:history="1">
        <w:r w:rsidRPr="00D44A9F">
          <w:rPr>
            <w:rStyle w:val="Hyperlink"/>
          </w:rPr>
          <w:t>https://www.ilo.org/ilo-bosnia-and-herzegovina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B260" w14:textId="77777777" w:rsidR="00193349" w:rsidRPr="0088268D" w:rsidRDefault="00193349">
    <w:pPr>
      <w:pStyle w:val="Header"/>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6"/>
    <w:multiLevelType w:val="singleLevel"/>
    <w:tmpl w:val="00000006"/>
    <w:name w:val="WW8Num20"/>
    <w:lvl w:ilvl="0">
      <w:start w:val="1"/>
      <w:numFmt w:val="bullet"/>
      <w:lvlText w:val=""/>
      <w:lvlJc w:val="left"/>
      <w:pPr>
        <w:tabs>
          <w:tab w:val="num" w:pos="360"/>
        </w:tabs>
        <w:ind w:left="360" w:hanging="360"/>
      </w:pPr>
      <w:rPr>
        <w:rFonts w:ascii="Wingdings" w:hAnsi="Wingdings"/>
      </w:rPr>
    </w:lvl>
  </w:abstractNum>
  <w:abstractNum w:abstractNumId="3" w15:restartNumberingAfterBreak="0">
    <w:nsid w:val="022149E1"/>
    <w:multiLevelType w:val="hybridMultilevel"/>
    <w:tmpl w:val="FD68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D43E0"/>
    <w:multiLevelType w:val="hybridMultilevel"/>
    <w:tmpl w:val="65AA8B56"/>
    <w:lvl w:ilvl="0" w:tplc="5B6A7D14">
      <w:numFmt w:val="bullet"/>
      <w:lvlText w:val="□"/>
      <w:lvlJc w:val="left"/>
      <w:pPr>
        <w:ind w:left="720" w:hanging="360"/>
      </w:pPr>
      <w:rPr>
        <w:rFonts w:ascii="Calibri" w:eastAsiaTheme="minorHAnsi" w:hAnsi="Calibri" w:cstheme="minorBidi"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5" w15:restartNumberingAfterBreak="0">
    <w:nsid w:val="097912C3"/>
    <w:multiLevelType w:val="hybridMultilevel"/>
    <w:tmpl w:val="FD00A390"/>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E65E96"/>
    <w:multiLevelType w:val="hybridMultilevel"/>
    <w:tmpl w:val="DF7896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10EE8"/>
    <w:multiLevelType w:val="hybridMultilevel"/>
    <w:tmpl w:val="F1446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91C53"/>
    <w:multiLevelType w:val="hybridMultilevel"/>
    <w:tmpl w:val="8034B646"/>
    <w:lvl w:ilvl="0" w:tplc="5B6A7D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B4AF8"/>
    <w:multiLevelType w:val="multilevel"/>
    <w:tmpl w:val="AF641A0A"/>
    <w:lvl w:ilvl="0">
      <w:start w:val="1"/>
      <w:numFmt w:val="decimal"/>
      <w:lvlText w:val="%1."/>
      <w:lvlJc w:val="left"/>
      <w:pPr>
        <w:ind w:left="360" w:hanging="360"/>
      </w:pPr>
      <w:rPr>
        <w:rFonts w:hint="default"/>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1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F4E2C5B"/>
    <w:multiLevelType w:val="hybridMultilevel"/>
    <w:tmpl w:val="D6900A06"/>
    <w:lvl w:ilvl="0" w:tplc="04090001">
      <w:start w:val="1"/>
      <w:numFmt w:val="bullet"/>
      <w:lvlText w:val=""/>
      <w:lvlJc w:val="left"/>
      <w:pPr>
        <w:ind w:left="1083" w:hanging="360"/>
      </w:pPr>
      <w:rPr>
        <w:rFonts w:ascii="Symbol" w:hAnsi="Symbol" w:hint="default"/>
      </w:rPr>
    </w:lvl>
    <w:lvl w:ilvl="1" w:tplc="141A0001">
      <w:start w:val="1"/>
      <w:numFmt w:val="bullet"/>
      <w:lvlText w:val=""/>
      <w:lvlJc w:val="left"/>
      <w:pPr>
        <w:ind w:left="1803" w:hanging="360"/>
      </w:pPr>
      <w:rPr>
        <w:rFonts w:ascii="Symbol" w:hAnsi="Symbol"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2" w15:restartNumberingAfterBreak="0">
    <w:nsid w:val="1F8140FA"/>
    <w:multiLevelType w:val="hybridMultilevel"/>
    <w:tmpl w:val="0380C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30D2B4E"/>
    <w:multiLevelType w:val="hybridMultilevel"/>
    <w:tmpl w:val="2898D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 w15:restartNumberingAfterBreak="0">
    <w:nsid w:val="35343E15"/>
    <w:multiLevelType w:val="hybridMultilevel"/>
    <w:tmpl w:val="DAB857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9646CE2"/>
    <w:multiLevelType w:val="hybridMultilevel"/>
    <w:tmpl w:val="AF7EE8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2" w15:restartNumberingAfterBreak="0">
    <w:nsid w:val="3CCF0B3F"/>
    <w:multiLevelType w:val="hybridMultilevel"/>
    <w:tmpl w:val="538EE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4" w15:restartNumberingAfterBreak="0">
    <w:nsid w:val="420908CE"/>
    <w:multiLevelType w:val="hybridMultilevel"/>
    <w:tmpl w:val="D214C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6651C8"/>
    <w:multiLevelType w:val="hybridMultilevel"/>
    <w:tmpl w:val="6F42A278"/>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6" w15:restartNumberingAfterBreak="0">
    <w:nsid w:val="45214909"/>
    <w:multiLevelType w:val="hybridMultilevel"/>
    <w:tmpl w:val="AE14C1EC"/>
    <w:lvl w:ilvl="0" w:tplc="04090001">
      <w:start w:val="1"/>
      <w:numFmt w:val="bullet"/>
      <w:lvlText w:val=""/>
      <w:lvlJc w:val="left"/>
      <w:pPr>
        <w:ind w:left="720" w:hanging="360"/>
      </w:pPr>
      <w:rPr>
        <w:rFonts w:ascii="Symbol" w:hAnsi="Symbol" w:hint="default"/>
      </w:rPr>
    </w:lvl>
    <w:lvl w:ilvl="1" w:tplc="2936576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8" w15:restartNumberingAfterBreak="0">
    <w:nsid w:val="467B13D7"/>
    <w:multiLevelType w:val="hybridMultilevel"/>
    <w:tmpl w:val="AC06EA9C"/>
    <w:name w:val="4.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946EEE"/>
    <w:multiLevelType w:val="hybridMultilevel"/>
    <w:tmpl w:val="E230F994"/>
    <w:lvl w:ilvl="0" w:tplc="04090001">
      <w:start w:val="1"/>
      <w:numFmt w:val="bullet"/>
      <w:lvlText w:val=""/>
      <w:lvlJc w:val="left"/>
      <w:pPr>
        <w:ind w:left="1083" w:hanging="360"/>
      </w:pPr>
      <w:rPr>
        <w:rFonts w:ascii="Symbol" w:hAnsi="Symbol" w:hint="default"/>
      </w:rPr>
    </w:lvl>
    <w:lvl w:ilvl="1" w:tplc="04090003">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30" w15:restartNumberingAfterBreak="0">
    <w:nsid w:val="4D660E0D"/>
    <w:multiLevelType w:val="hybridMultilevel"/>
    <w:tmpl w:val="D24C3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EC54C0"/>
    <w:multiLevelType w:val="hybridMultilevel"/>
    <w:tmpl w:val="A07E9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203EB0"/>
    <w:multiLevelType w:val="hybridMultilevel"/>
    <w:tmpl w:val="3F5E88E4"/>
    <w:lvl w:ilvl="0" w:tplc="181A0001">
      <w:start w:val="1"/>
      <w:numFmt w:val="bullet"/>
      <w:lvlText w:val=""/>
      <w:lvlJc w:val="left"/>
      <w:pPr>
        <w:ind w:left="1202" w:hanging="360"/>
      </w:pPr>
      <w:rPr>
        <w:rFonts w:ascii="Symbol" w:hAnsi="Symbol" w:hint="default"/>
      </w:rPr>
    </w:lvl>
    <w:lvl w:ilvl="1" w:tplc="181A0003" w:tentative="1">
      <w:start w:val="1"/>
      <w:numFmt w:val="bullet"/>
      <w:lvlText w:val="o"/>
      <w:lvlJc w:val="left"/>
      <w:pPr>
        <w:ind w:left="1922" w:hanging="360"/>
      </w:pPr>
      <w:rPr>
        <w:rFonts w:ascii="Courier New" w:hAnsi="Courier New" w:cs="Courier New" w:hint="default"/>
      </w:rPr>
    </w:lvl>
    <w:lvl w:ilvl="2" w:tplc="181A0005" w:tentative="1">
      <w:start w:val="1"/>
      <w:numFmt w:val="bullet"/>
      <w:lvlText w:val=""/>
      <w:lvlJc w:val="left"/>
      <w:pPr>
        <w:ind w:left="2642" w:hanging="360"/>
      </w:pPr>
      <w:rPr>
        <w:rFonts w:ascii="Wingdings" w:hAnsi="Wingdings" w:hint="default"/>
      </w:rPr>
    </w:lvl>
    <w:lvl w:ilvl="3" w:tplc="181A0001" w:tentative="1">
      <w:start w:val="1"/>
      <w:numFmt w:val="bullet"/>
      <w:lvlText w:val=""/>
      <w:lvlJc w:val="left"/>
      <w:pPr>
        <w:ind w:left="3362" w:hanging="360"/>
      </w:pPr>
      <w:rPr>
        <w:rFonts w:ascii="Symbol" w:hAnsi="Symbol" w:hint="default"/>
      </w:rPr>
    </w:lvl>
    <w:lvl w:ilvl="4" w:tplc="181A0003" w:tentative="1">
      <w:start w:val="1"/>
      <w:numFmt w:val="bullet"/>
      <w:lvlText w:val="o"/>
      <w:lvlJc w:val="left"/>
      <w:pPr>
        <w:ind w:left="4082" w:hanging="360"/>
      </w:pPr>
      <w:rPr>
        <w:rFonts w:ascii="Courier New" w:hAnsi="Courier New" w:cs="Courier New" w:hint="default"/>
      </w:rPr>
    </w:lvl>
    <w:lvl w:ilvl="5" w:tplc="181A0005" w:tentative="1">
      <w:start w:val="1"/>
      <w:numFmt w:val="bullet"/>
      <w:lvlText w:val=""/>
      <w:lvlJc w:val="left"/>
      <w:pPr>
        <w:ind w:left="4802" w:hanging="360"/>
      </w:pPr>
      <w:rPr>
        <w:rFonts w:ascii="Wingdings" w:hAnsi="Wingdings" w:hint="default"/>
      </w:rPr>
    </w:lvl>
    <w:lvl w:ilvl="6" w:tplc="181A0001" w:tentative="1">
      <w:start w:val="1"/>
      <w:numFmt w:val="bullet"/>
      <w:lvlText w:val=""/>
      <w:lvlJc w:val="left"/>
      <w:pPr>
        <w:ind w:left="5522" w:hanging="360"/>
      </w:pPr>
      <w:rPr>
        <w:rFonts w:ascii="Symbol" w:hAnsi="Symbol" w:hint="default"/>
      </w:rPr>
    </w:lvl>
    <w:lvl w:ilvl="7" w:tplc="181A0003" w:tentative="1">
      <w:start w:val="1"/>
      <w:numFmt w:val="bullet"/>
      <w:lvlText w:val="o"/>
      <w:lvlJc w:val="left"/>
      <w:pPr>
        <w:ind w:left="6242" w:hanging="360"/>
      </w:pPr>
      <w:rPr>
        <w:rFonts w:ascii="Courier New" w:hAnsi="Courier New" w:cs="Courier New" w:hint="default"/>
      </w:rPr>
    </w:lvl>
    <w:lvl w:ilvl="8" w:tplc="181A0005" w:tentative="1">
      <w:start w:val="1"/>
      <w:numFmt w:val="bullet"/>
      <w:lvlText w:val=""/>
      <w:lvlJc w:val="left"/>
      <w:pPr>
        <w:ind w:left="6962" w:hanging="360"/>
      </w:pPr>
      <w:rPr>
        <w:rFonts w:ascii="Wingdings" w:hAnsi="Wingdings" w:hint="default"/>
      </w:rPr>
    </w:lvl>
  </w:abstractNum>
  <w:abstractNum w:abstractNumId="3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4" w15:restartNumberingAfterBreak="0">
    <w:nsid w:val="59556478"/>
    <w:multiLevelType w:val="hybridMultilevel"/>
    <w:tmpl w:val="3424B13E"/>
    <w:lvl w:ilvl="0" w:tplc="5B6A7D14">
      <w:numFmt w:val="bullet"/>
      <w:lvlText w:val="□"/>
      <w:lvlJc w:val="left"/>
      <w:pPr>
        <w:ind w:left="720" w:hanging="360"/>
      </w:pPr>
      <w:rPr>
        <w:rFonts w:ascii="Calibri" w:eastAsiaTheme="minorHAnsi" w:hAnsi="Calibri" w:cstheme="minorBidi"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5"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6" w15:restartNumberingAfterBreak="0">
    <w:nsid w:val="5E8276E0"/>
    <w:multiLevelType w:val="hybridMultilevel"/>
    <w:tmpl w:val="B7F251CC"/>
    <w:lvl w:ilvl="0" w:tplc="297CBE0E">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7"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8"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9" w15:restartNumberingAfterBreak="0">
    <w:nsid w:val="629F4351"/>
    <w:multiLevelType w:val="hybridMultilevel"/>
    <w:tmpl w:val="84E4AD5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A7B4BF1"/>
    <w:multiLevelType w:val="multilevel"/>
    <w:tmpl w:val="39B2AF7A"/>
    <w:lvl w:ilvl="0">
      <w:start w:val="1"/>
      <w:numFmt w:val="decimal"/>
      <w:lvlText w:val="%1."/>
      <w:lvlJc w:val="left"/>
      <w:pPr>
        <w:tabs>
          <w:tab w:val="num" w:pos="480"/>
        </w:tabs>
        <w:ind w:left="480" w:hanging="480"/>
      </w:pPr>
      <w:rPr>
        <w:rFonts w:ascii="Times New Roman" w:eastAsia="Times New Roman" w:hAnsi="Times New Roman" w:cs="Times New Roman"/>
      </w:rPr>
    </w:lvl>
    <w:lvl w:ilvl="1">
      <w:start w:val="1"/>
      <w:numFmt w:val="decimal"/>
      <w:lvlText w:val="%1.%2."/>
      <w:lvlJc w:val="left"/>
      <w:pPr>
        <w:tabs>
          <w:tab w:val="num" w:pos="5399"/>
        </w:tabs>
        <w:ind w:left="5399" w:hanging="72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Heading3"/>
      <w:lvlText w:val="%1.%2.%3."/>
      <w:lvlJc w:val="left"/>
      <w:pPr>
        <w:tabs>
          <w:tab w:val="num" w:pos="1571"/>
        </w:tabs>
        <w:ind w:left="1571"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B840107"/>
    <w:multiLevelType w:val="hybridMultilevel"/>
    <w:tmpl w:val="3EC2FA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6FB25D71"/>
    <w:multiLevelType w:val="hybridMultilevel"/>
    <w:tmpl w:val="17DE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CF2447"/>
    <w:multiLevelType w:val="hybridMultilevel"/>
    <w:tmpl w:val="AA04F7D0"/>
    <w:lvl w:ilvl="0" w:tplc="7740739C">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3474983"/>
    <w:multiLevelType w:val="hybridMultilevel"/>
    <w:tmpl w:val="59F8044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A1972C9"/>
    <w:multiLevelType w:val="hybridMultilevel"/>
    <w:tmpl w:val="CCEC1D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BB34303"/>
    <w:multiLevelType w:val="hybridMultilevel"/>
    <w:tmpl w:val="0E4AA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D352D2"/>
    <w:multiLevelType w:val="hybridMultilevel"/>
    <w:tmpl w:val="24E85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98528F"/>
    <w:multiLevelType w:val="hybridMultilevel"/>
    <w:tmpl w:val="12C22276"/>
    <w:lvl w:ilvl="0" w:tplc="B2EEF3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1498365">
    <w:abstractNumId w:val="1"/>
  </w:num>
  <w:num w:numId="2" w16cid:durableId="23094500">
    <w:abstractNumId w:val="0"/>
  </w:num>
  <w:num w:numId="3" w16cid:durableId="182742182">
    <w:abstractNumId w:val="40"/>
  </w:num>
  <w:num w:numId="4" w16cid:durableId="1527717178">
    <w:abstractNumId w:val="23"/>
  </w:num>
  <w:num w:numId="5" w16cid:durableId="761755281">
    <w:abstractNumId w:val="14"/>
  </w:num>
  <w:num w:numId="6" w16cid:durableId="166407110">
    <w:abstractNumId w:val="21"/>
  </w:num>
  <w:num w:numId="7" w16cid:durableId="238247745">
    <w:abstractNumId w:val="38"/>
  </w:num>
  <w:num w:numId="8" w16cid:durableId="1865170464">
    <w:abstractNumId w:val="43"/>
  </w:num>
  <w:num w:numId="9" w16cid:durableId="175074084">
    <w:abstractNumId w:val="17"/>
  </w:num>
  <w:num w:numId="10" w16cid:durableId="474495095">
    <w:abstractNumId w:val="37"/>
  </w:num>
  <w:num w:numId="11" w16cid:durableId="732196088">
    <w:abstractNumId w:val="35"/>
  </w:num>
  <w:num w:numId="12" w16cid:durableId="672344443">
    <w:abstractNumId w:val="27"/>
  </w:num>
  <w:num w:numId="13" w16cid:durableId="886143437">
    <w:abstractNumId w:val="33"/>
  </w:num>
  <w:num w:numId="14" w16cid:durableId="996113264">
    <w:abstractNumId w:val="13"/>
  </w:num>
  <w:num w:numId="15" w16cid:durableId="564494229">
    <w:abstractNumId w:val="19"/>
  </w:num>
  <w:num w:numId="16" w16cid:durableId="701324381">
    <w:abstractNumId w:val="10"/>
  </w:num>
  <w:num w:numId="17" w16cid:durableId="1193230594">
    <w:abstractNumId w:val="15"/>
  </w:num>
  <w:num w:numId="18" w16cid:durableId="1453014417">
    <w:abstractNumId w:val="46"/>
  </w:num>
  <w:num w:numId="19" w16cid:durableId="943610169">
    <w:abstractNumId w:val="26"/>
  </w:num>
  <w:num w:numId="20" w16cid:durableId="518928979">
    <w:abstractNumId w:val="31"/>
  </w:num>
  <w:num w:numId="21" w16cid:durableId="1453598683">
    <w:abstractNumId w:val="49"/>
  </w:num>
  <w:num w:numId="22" w16cid:durableId="1983075852">
    <w:abstractNumId w:val="50"/>
  </w:num>
  <w:num w:numId="23" w16cid:durableId="131101001">
    <w:abstractNumId w:val="44"/>
  </w:num>
  <w:num w:numId="24" w16cid:durableId="523177379">
    <w:abstractNumId w:val="22"/>
  </w:num>
  <w:num w:numId="25" w16cid:durableId="1595431161">
    <w:abstractNumId w:val="47"/>
  </w:num>
  <w:num w:numId="26" w16cid:durableId="612592941">
    <w:abstractNumId w:val="39"/>
  </w:num>
  <w:num w:numId="27" w16cid:durableId="896168305">
    <w:abstractNumId w:val="5"/>
  </w:num>
  <w:num w:numId="28" w16cid:durableId="1791782010">
    <w:abstractNumId w:val="41"/>
  </w:num>
  <w:num w:numId="29" w16cid:durableId="577440285">
    <w:abstractNumId w:val="48"/>
  </w:num>
  <w:num w:numId="30" w16cid:durableId="95560763">
    <w:abstractNumId w:val="7"/>
  </w:num>
  <w:num w:numId="31" w16cid:durableId="1893954423">
    <w:abstractNumId w:val="18"/>
  </w:num>
  <w:num w:numId="32" w16cid:durableId="970937205">
    <w:abstractNumId w:val="6"/>
  </w:num>
  <w:num w:numId="33" w16cid:durableId="250824145">
    <w:abstractNumId w:val="20"/>
  </w:num>
  <w:num w:numId="34" w16cid:durableId="1926256733">
    <w:abstractNumId w:val="45"/>
  </w:num>
  <w:num w:numId="35" w16cid:durableId="1512721826">
    <w:abstractNumId w:val="9"/>
  </w:num>
  <w:num w:numId="36" w16cid:durableId="2064255074">
    <w:abstractNumId w:val="8"/>
  </w:num>
  <w:num w:numId="37" w16cid:durableId="184908829">
    <w:abstractNumId w:val="16"/>
  </w:num>
  <w:num w:numId="38" w16cid:durableId="1088691859">
    <w:abstractNumId w:val="51"/>
  </w:num>
  <w:num w:numId="39" w16cid:durableId="752900985">
    <w:abstractNumId w:val="12"/>
  </w:num>
  <w:num w:numId="40" w16cid:durableId="1563131156">
    <w:abstractNumId w:val="3"/>
  </w:num>
  <w:num w:numId="41" w16cid:durableId="1363438085">
    <w:abstractNumId w:val="30"/>
  </w:num>
  <w:num w:numId="42" w16cid:durableId="1245452429">
    <w:abstractNumId w:val="24"/>
  </w:num>
  <w:num w:numId="43" w16cid:durableId="220099610">
    <w:abstractNumId w:val="49"/>
  </w:num>
  <w:num w:numId="44" w16cid:durableId="1418014613">
    <w:abstractNumId w:val="31"/>
  </w:num>
  <w:num w:numId="45" w16cid:durableId="230770854">
    <w:abstractNumId w:val="26"/>
  </w:num>
  <w:num w:numId="46" w16cid:durableId="273946467">
    <w:abstractNumId w:val="29"/>
  </w:num>
  <w:num w:numId="47" w16cid:durableId="887840202">
    <w:abstractNumId w:val="11"/>
  </w:num>
  <w:num w:numId="48" w16cid:durableId="986057362">
    <w:abstractNumId w:val="25"/>
  </w:num>
  <w:num w:numId="49" w16cid:durableId="746390094">
    <w:abstractNumId w:val="36"/>
  </w:num>
  <w:num w:numId="50" w16cid:durableId="1660693859">
    <w:abstractNumId w:val="34"/>
  </w:num>
  <w:num w:numId="51" w16cid:durableId="1131509480">
    <w:abstractNumId w:val="4"/>
  </w:num>
  <w:num w:numId="52" w16cid:durableId="1644579186">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urolookDoctype" w:val="REP"/>
    <w:docVar w:name="EurolookLanguage" w:val="2057"/>
    <w:docVar w:name="EurolookVersion" w:val="3.7"/>
    <w:docVar w:name="LW_DocType" w:val="REP"/>
  </w:docVars>
  <w:rsids>
    <w:rsidRoot w:val="003D1B73"/>
    <w:rsid w:val="000011D7"/>
    <w:rsid w:val="0000366E"/>
    <w:rsid w:val="00006FDF"/>
    <w:rsid w:val="00007644"/>
    <w:rsid w:val="00007D46"/>
    <w:rsid w:val="00011E43"/>
    <w:rsid w:val="000136C8"/>
    <w:rsid w:val="00014772"/>
    <w:rsid w:val="00015B0D"/>
    <w:rsid w:val="0001688D"/>
    <w:rsid w:val="00020A4D"/>
    <w:rsid w:val="00021835"/>
    <w:rsid w:val="00021B1F"/>
    <w:rsid w:val="00021EB0"/>
    <w:rsid w:val="0002261C"/>
    <w:rsid w:val="00024577"/>
    <w:rsid w:val="00024F8F"/>
    <w:rsid w:val="00026AD0"/>
    <w:rsid w:val="00026B1C"/>
    <w:rsid w:val="000309EF"/>
    <w:rsid w:val="000332B4"/>
    <w:rsid w:val="00033E21"/>
    <w:rsid w:val="00041C3C"/>
    <w:rsid w:val="0004483E"/>
    <w:rsid w:val="00046AA9"/>
    <w:rsid w:val="00046EDE"/>
    <w:rsid w:val="0006527C"/>
    <w:rsid w:val="000652CC"/>
    <w:rsid w:val="00066FC8"/>
    <w:rsid w:val="000705B4"/>
    <w:rsid w:val="000775FC"/>
    <w:rsid w:val="0008131C"/>
    <w:rsid w:val="000832B5"/>
    <w:rsid w:val="00085875"/>
    <w:rsid w:val="000A02BC"/>
    <w:rsid w:val="000A71F1"/>
    <w:rsid w:val="000B24C4"/>
    <w:rsid w:val="000B7F13"/>
    <w:rsid w:val="000C1FAC"/>
    <w:rsid w:val="000C20FE"/>
    <w:rsid w:val="000C34AC"/>
    <w:rsid w:val="000C3FAF"/>
    <w:rsid w:val="000C585D"/>
    <w:rsid w:val="000C5912"/>
    <w:rsid w:val="000C65F5"/>
    <w:rsid w:val="000D0998"/>
    <w:rsid w:val="000D130D"/>
    <w:rsid w:val="000D13C3"/>
    <w:rsid w:val="000D2E1B"/>
    <w:rsid w:val="000D6EE4"/>
    <w:rsid w:val="000D7C4D"/>
    <w:rsid w:val="000E1B5D"/>
    <w:rsid w:val="000E4507"/>
    <w:rsid w:val="000E4EC8"/>
    <w:rsid w:val="000E526C"/>
    <w:rsid w:val="000E5295"/>
    <w:rsid w:val="000E5379"/>
    <w:rsid w:val="000E6C9D"/>
    <w:rsid w:val="000F4FDA"/>
    <w:rsid w:val="001002DA"/>
    <w:rsid w:val="00102AE4"/>
    <w:rsid w:val="0010530D"/>
    <w:rsid w:val="00110BE5"/>
    <w:rsid w:val="00114E00"/>
    <w:rsid w:val="001158D5"/>
    <w:rsid w:val="00121A8E"/>
    <w:rsid w:val="0012307B"/>
    <w:rsid w:val="00126D02"/>
    <w:rsid w:val="00127828"/>
    <w:rsid w:val="0012795B"/>
    <w:rsid w:val="00136DA7"/>
    <w:rsid w:val="00141DFA"/>
    <w:rsid w:val="00142187"/>
    <w:rsid w:val="00143793"/>
    <w:rsid w:val="001441B7"/>
    <w:rsid w:val="00144AA4"/>
    <w:rsid w:val="0014664D"/>
    <w:rsid w:val="001467EC"/>
    <w:rsid w:val="001527EA"/>
    <w:rsid w:val="00152DF2"/>
    <w:rsid w:val="00153B53"/>
    <w:rsid w:val="001556FE"/>
    <w:rsid w:val="00157733"/>
    <w:rsid w:val="00160616"/>
    <w:rsid w:val="0016173F"/>
    <w:rsid w:val="00161C9C"/>
    <w:rsid w:val="001631B9"/>
    <w:rsid w:val="001637C8"/>
    <w:rsid w:val="001640BB"/>
    <w:rsid w:val="00167EA6"/>
    <w:rsid w:val="00171254"/>
    <w:rsid w:val="0017361F"/>
    <w:rsid w:val="00177D3C"/>
    <w:rsid w:val="00180251"/>
    <w:rsid w:val="001812E5"/>
    <w:rsid w:val="00193349"/>
    <w:rsid w:val="0019480C"/>
    <w:rsid w:val="001968FB"/>
    <w:rsid w:val="001A177C"/>
    <w:rsid w:val="001A1A8A"/>
    <w:rsid w:val="001A402E"/>
    <w:rsid w:val="001A58BD"/>
    <w:rsid w:val="001A6A9D"/>
    <w:rsid w:val="001B0E69"/>
    <w:rsid w:val="001B1638"/>
    <w:rsid w:val="001B265B"/>
    <w:rsid w:val="001B3701"/>
    <w:rsid w:val="001B3B49"/>
    <w:rsid w:val="001C114B"/>
    <w:rsid w:val="001C1E94"/>
    <w:rsid w:val="001C46FB"/>
    <w:rsid w:val="001C6553"/>
    <w:rsid w:val="001C6D75"/>
    <w:rsid w:val="001C6EC6"/>
    <w:rsid w:val="001D230B"/>
    <w:rsid w:val="001D2AA7"/>
    <w:rsid w:val="001D2D38"/>
    <w:rsid w:val="001D50BD"/>
    <w:rsid w:val="001D6642"/>
    <w:rsid w:val="001D79A8"/>
    <w:rsid w:val="001E1E12"/>
    <w:rsid w:val="001E5A0A"/>
    <w:rsid w:val="001E7B17"/>
    <w:rsid w:val="001F0CDE"/>
    <w:rsid w:val="001F1ACC"/>
    <w:rsid w:val="001F2676"/>
    <w:rsid w:val="001F4728"/>
    <w:rsid w:val="001F5403"/>
    <w:rsid w:val="001F54AA"/>
    <w:rsid w:val="00205B1F"/>
    <w:rsid w:val="00210DD3"/>
    <w:rsid w:val="002127E1"/>
    <w:rsid w:val="002158CB"/>
    <w:rsid w:val="00215961"/>
    <w:rsid w:val="002207FF"/>
    <w:rsid w:val="00220F85"/>
    <w:rsid w:val="0022107E"/>
    <w:rsid w:val="00223535"/>
    <w:rsid w:val="00233E3F"/>
    <w:rsid w:val="00240B83"/>
    <w:rsid w:val="00240DC2"/>
    <w:rsid w:val="002428DE"/>
    <w:rsid w:val="0024388A"/>
    <w:rsid w:val="002461CF"/>
    <w:rsid w:val="0024790C"/>
    <w:rsid w:val="002509C4"/>
    <w:rsid w:val="0025119D"/>
    <w:rsid w:val="0025646F"/>
    <w:rsid w:val="00257D65"/>
    <w:rsid w:val="002623C4"/>
    <w:rsid w:val="00262FA3"/>
    <w:rsid w:val="00267A1C"/>
    <w:rsid w:val="00270B88"/>
    <w:rsid w:val="00270D6D"/>
    <w:rsid w:val="00272842"/>
    <w:rsid w:val="00274096"/>
    <w:rsid w:val="0027437A"/>
    <w:rsid w:val="002758E3"/>
    <w:rsid w:val="0027764F"/>
    <w:rsid w:val="00282331"/>
    <w:rsid w:val="002840CC"/>
    <w:rsid w:val="00284919"/>
    <w:rsid w:val="00284E05"/>
    <w:rsid w:val="00285D58"/>
    <w:rsid w:val="00291268"/>
    <w:rsid w:val="0029428F"/>
    <w:rsid w:val="002A13C6"/>
    <w:rsid w:val="002A2455"/>
    <w:rsid w:val="002A6A23"/>
    <w:rsid w:val="002B1940"/>
    <w:rsid w:val="002B4EFF"/>
    <w:rsid w:val="002B63F0"/>
    <w:rsid w:val="002B75A8"/>
    <w:rsid w:val="002C0CED"/>
    <w:rsid w:val="002C53A4"/>
    <w:rsid w:val="002C6173"/>
    <w:rsid w:val="002C7D1C"/>
    <w:rsid w:val="002D5D21"/>
    <w:rsid w:val="002D78ED"/>
    <w:rsid w:val="002E30B4"/>
    <w:rsid w:val="002E569F"/>
    <w:rsid w:val="002F29B3"/>
    <w:rsid w:val="002F4385"/>
    <w:rsid w:val="002F5A0F"/>
    <w:rsid w:val="002F6922"/>
    <w:rsid w:val="003001E8"/>
    <w:rsid w:val="00304E42"/>
    <w:rsid w:val="0030541B"/>
    <w:rsid w:val="003070DC"/>
    <w:rsid w:val="00312C38"/>
    <w:rsid w:val="00312D87"/>
    <w:rsid w:val="003155C5"/>
    <w:rsid w:val="0031613E"/>
    <w:rsid w:val="00316517"/>
    <w:rsid w:val="00317969"/>
    <w:rsid w:val="003203F6"/>
    <w:rsid w:val="003213E1"/>
    <w:rsid w:val="00321733"/>
    <w:rsid w:val="00321E4F"/>
    <w:rsid w:val="00322593"/>
    <w:rsid w:val="00324359"/>
    <w:rsid w:val="003244DF"/>
    <w:rsid w:val="00335A3E"/>
    <w:rsid w:val="00340057"/>
    <w:rsid w:val="00342645"/>
    <w:rsid w:val="00344266"/>
    <w:rsid w:val="00347C33"/>
    <w:rsid w:val="00347EE6"/>
    <w:rsid w:val="0035084F"/>
    <w:rsid w:val="00350950"/>
    <w:rsid w:val="00351235"/>
    <w:rsid w:val="00353959"/>
    <w:rsid w:val="0035605F"/>
    <w:rsid w:val="003600A9"/>
    <w:rsid w:val="00360671"/>
    <w:rsid w:val="00360BB5"/>
    <w:rsid w:val="00363709"/>
    <w:rsid w:val="003638E6"/>
    <w:rsid w:val="003732AA"/>
    <w:rsid w:val="00380256"/>
    <w:rsid w:val="003806CD"/>
    <w:rsid w:val="00383E65"/>
    <w:rsid w:val="003860CD"/>
    <w:rsid w:val="00386C80"/>
    <w:rsid w:val="00386FED"/>
    <w:rsid w:val="003870B7"/>
    <w:rsid w:val="00390255"/>
    <w:rsid w:val="00390E07"/>
    <w:rsid w:val="003A0C27"/>
    <w:rsid w:val="003A1C3F"/>
    <w:rsid w:val="003A37E0"/>
    <w:rsid w:val="003A4A8F"/>
    <w:rsid w:val="003B5ECC"/>
    <w:rsid w:val="003B7F11"/>
    <w:rsid w:val="003C066F"/>
    <w:rsid w:val="003C2AF6"/>
    <w:rsid w:val="003C4226"/>
    <w:rsid w:val="003C52A5"/>
    <w:rsid w:val="003C5513"/>
    <w:rsid w:val="003D1B73"/>
    <w:rsid w:val="003D4639"/>
    <w:rsid w:val="003D5BC2"/>
    <w:rsid w:val="003D6244"/>
    <w:rsid w:val="003E230F"/>
    <w:rsid w:val="003E3225"/>
    <w:rsid w:val="003E4789"/>
    <w:rsid w:val="003E556D"/>
    <w:rsid w:val="003E7030"/>
    <w:rsid w:val="003F2355"/>
    <w:rsid w:val="003F4119"/>
    <w:rsid w:val="003F433D"/>
    <w:rsid w:val="003F5C06"/>
    <w:rsid w:val="003F7406"/>
    <w:rsid w:val="004020C8"/>
    <w:rsid w:val="00403D01"/>
    <w:rsid w:val="00406158"/>
    <w:rsid w:val="004112AC"/>
    <w:rsid w:val="00413040"/>
    <w:rsid w:val="00413285"/>
    <w:rsid w:val="00413C2B"/>
    <w:rsid w:val="00414042"/>
    <w:rsid w:val="0041495D"/>
    <w:rsid w:val="0041568E"/>
    <w:rsid w:val="00417046"/>
    <w:rsid w:val="0042178E"/>
    <w:rsid w:val="00425948"/>
    <w:rsid w:val="00431AEC"/>
    <w:rsid w:val="00437762"/>
    <w:rsid w:val="00440C9B"/>
    <w:rsid w:val="004421F5"/>
    <w:rsid w:val="00443689"/>
    <w:rsid w:val="004446C3"/>
    <w:rsid w:val="0044621F"/>
    <w:rsid w:val="004477D6"/>
    <w:rsid w:val="004510FF"/>
    <w:rsid w:val="00454259"/>
    <w:rsid w:val="00457248"/>
    <w:rsid w:val="0045760D"/>
    <w:rsid w:val="004624A9"/>
    <w:rsid w:val="00463639"/>
    <w:rsid w:val="00464BFA"/>
    <w:rsid w:val="00465025"/>
    <w:rsid w:val="00481626"/>
    <w:rsid w:val="004835E5"/>
    <w:rsid w:val="00486CC1"/>
    <w:rsid w:val="00487EDB"/>
    <w:rsid w:val="00496775"/>
    <w:rsid w:val="004978A4"/>
    <w:rsid w:val="004A0723"/>
    <w:rsid w:val="004A2B9F"/>
    <w:rsid w:val="004A3793"/>
    <w:rsid w:val="004A3DA4"/>
    <w:rsid w:val="004A44D5"/>
    <w:rsid w:val="004A4A60"/>
    <w:rsid w:val="004B08FB"/>
    <w:rsid w:val="004B2A38"/>
    <w:rsid w:val="004C113E"/>
    <w:rsid w:val="004C395D"/>
    <w:rsid w:val="004C3B4A"/>
    <w:rsid w:val="004C3B7F"/>
    <w:rsid w:val="004C3BA5"/>
    <w:rsid w:val="004C639A"/>
    <w:rsid w:val="004D1934"/>
    <w:rsid w:val="004D44D8"/>
    <w:rsid w:val="004D7491"/>
    <w:rsid w:val="004D7B55"/>
    <w:rsid w:val="004E07CE"/>
    <w:rsid w:val="004E1D8B"/>
    <w:rsid w:val="004E2289"/>
    <w:rsid w:val="004E293B"/>
    <w:rsid w:val="004E767F"/>
    <w:rsid w:val="004E7A96"/>
    <w:rsid w:val="004F0260"/>
    <w:rsid w:val="004F0499"/>
    <w:rsid w:val="004F07E6"/>
    <w:rsid w:val="004F35E1"/>
    <w:rsid w:val="004F4E1F"/>
    <w:rsid w:val="004F5130"/>
    <w:rsid w:val="00502529"/>
    <w:rsid w:val="00502A71"/>
    <w:rsid w:val="005053BE"/>
    <w:rsid w:val="0051325E"/>
    <w:rsid w:val="005203C9"/>
    <w:rsid w:val="005216E3"/>
    <w:rsid w:val="00521FFF"/>
    <w:rsid w:val="0052525C"/>
    <w:rsid w:val="0052561F"/>
    <w:rsid w:val="005264BE"/>
    <w:rsid w:val="00530267"/>
    <w:rsid w:val="00532480"/>
    <w:rsid w:val="00533C15"/>
    <w:rsid w:val="005360F7"/>
    <w:rsid w:val="005377FF"/>
    <w:rsid w:val="005420CD"/>
    <w:rsid w:val="005478EF"/>
    <w:rsid w:val="00555450"/>
    <w:rsid w:val="00556A48"/>
    <w:rsid w:val="00556A4F"/>
    <w:rsid w:val="0056011E"/>
    <w:rsid w:val="00561B44"/>
    <w:rsid w:val="00564431"/>
    <w:rsid w:val="005652AE"/>
    <w:rsid w:val="00565410"/>
    <w:rsid w:val="005657FB"/>
    <w:rsid w:val="00566F3F"/>
    <w:rsid w:val="0057042B"/>
    <w:rsid w:val="00573DB3"/>
    <w:rsid w:val="00576B80"/>
    <w:rsid w:val="0058240F"/>
    <w:rsid w:val="00582E47"/>
    <w:rsid w:val="005837BC"/>
    <w:rsid w:val="005850C7"/>
    <w:rsid w:val="005855FC"/>
    <w:rsid w:val="00585F56"/>
    <w:rsid w:val="00592942"/>
    <w:rsid w:val="00594894"/>
    <w:rsid w:val="005957AA"/>
    <w:rsid w:val="005A71D8"/>
    <w:rsid w:val="005A7528"/>
    <w:rsid w:val="005A7778"/>
    <w:rsid w:val="005A7DF0"/>
    <w:rsid w:val="005B2A74"/>
    <w:rsid w:val="005C20BE"/>
    <w:rsid w:val="005D4B08"/>
    <w:rsid w:val="005D4FE0"/>
    <w:rsid w:val="005E3282"/>
    <w:rsid w:val="005E48A6"/>
    <w:rsid w:val="005E6C9A"/>
    <w:rsid w:val="005F05F8"/>
    <w:rsid w:val="005F1614"/>
    <w:rsid w:val="005F1D60"/>
    <w:rsid w:val="005F2DBF"/>
    <w:rsid w:val="005F3D16"/>
    <w:rsid w:val="005F3F4E"/>
    <w:rsid w:val="005F4C9F"/>
    <w:rsid w:val="005F545F"/>
    <w:rsid w:val="00604969"/>
    <w:rsid w:val="00604F21"/>
    <w:rsid w:val="0061525D"/>
    <w:rsid w:val="00624D12"/>
    <w:rsid w:val="00626492"/>
    <w:rsid w:val="00626FD7"/>
    <w:rsid w:val="006301B6"/>
    <w:rsid w:val="00630A57"/>
    <w:rsid w:val="00636D31"/>
    <w:rsid w:val="0064061A"/>
    <w:rsid w:val="00645B9E"/>
    <w:rsid w:val="00645E5F"/>
    <w:rsid w:val="00646139"/>
    <w:rsid w:val="006471D3"/>
    <w:rsid w:val="0065016D"/>
    <w:rsid w:val="00650A5F"/>
    <w:rsid w:val="006522CD"/>
    <w:rsid w:val="006529AF"/>
    <w:rsid w:val="006551B3"/>
    <w:rsid w:val="006565A5"/>
    <w:rsid w:val="00660DA3"/>
    <w:rsid w:val="00662531"/>
    <w:rsid w:val="00663641"/>
    <w:rsid w:val="006646BC"/>
    <w:rsid w:val="00665651"/>
    <w:rsid w:val="0066683A"/>
    <w:rsid w:val="00674AAB"/>
    <w:rsid w:val="006775A0"/>
    <w:rsid w:val="006842E1"/>
    <w:rsid w:val="00684A45"/>
    <w:rsid w:val="00685799"/>
    <w:rsid w:val="00686427"/>
    <w:rsid w:val="006865AD"/>
    <w:rsid w:val="00687485"/>
    <w:rsid w:val="006926DA"/>
    <w:rsid w:val="006940B0"/>
    <w:rsid w:val="00697296"/>
    <w:rsid w:val="006A12C6"/>
    <w:rsid w:val="006A2DB6"/>
    <w:rsid w:val="006A58EC"/>
    <w:rsid w:val="006A785D"/>
    <w:rsid w:val="006B3A9E"/>
    <w:rsid w:val="006C18AD"/>
    <w:rsid w:val="006D3B6E"/>
    <w:rsid w:val="006D3DD4"/>
    <w:rsid w:val="006D4E0C"/>
    <w:rsid w:val="006D5821"/>
    <w:rsid w:val="006D5D73"/>
    <w:rsid w:val="006D6D41"/>
    <w:rsid w:val="006E25B9"/>
    <w:rsid w:val="006E3E32"/>
    <w:rsid w:val="006E6229"/>
    <w:rsid w:val="006E743A"/>
    <w:rsid w:val="006F00D3"/>
    <w:rsid w:val="006F239B"/>
    <w:rsid w:val="006F5BDB"/>
    <w:rsid w:val="006F62E0"/>
    <w:rsid w:val="00700AAC"/>
    <w:rsid w:val="0070275A"/>
    <w:rsid w:val="007074C5"/>
    <w:rsid w:val="007100C8"/>
    <w:rsid w:val="00715BE8"/>
    <w:rsid w:val="007161F4"/>
    <w:rsid w:val="00720BB7"/>
    <w:rsid w:val="007236C4"/>
    <w:rsid w:val="00725DFF"/>
    <w:rsid w:val="007327E9"/>
    <w:rsid w:val="00734DC2"/>
    <w:rsid w:val="0073732B"/>
    <w:rsid w:val="00745FBC"/>
    <w:rsid w:val="00750445"/>
    <w:rsid w:val="00754316"/>
    <w:rsid w:val="00754490"/>
    <w:rsid w:val="00754501"/>
    <w:rsid w:val="007546FA"/>
    <w:rsid w:val="007558B6"/>
    <w:rsid w:val="0076157C"/>
    <w:rsid w:val="007626F6"/>
    <w:rsid w:val="00764EAE"/>
    <w:rsid w:val="00765903"/>
    <w:rsid w:val="007705B8"/>
    <w:rsid w:val="007742AC"/>
    <w:rsid w:val="00781734"/>
    <w:rsid w:val="0078252C"/>
    <w:rsid w:val="00783B79"/>
    <w:rsid w:val="00783E37"/>
    <w:rsid w:val="00784512"/>
    <w:rsid w:val="00792A3B"/>
    <w:rsid w:val="00793186"/>
    <w:rsid w:val="00793444"/>
    <w:rsid w:val="00796AD1"/>
    <w:rsid w:val="007A5544"/>
    <w:rsid w:val="007B0A21"/>
    <w:rsid w:val="007B342E"/>
    <w:rsid w:val="007B60D1"/>
    <w:rsid w:val="007C05EF"/>
    <w:rsid w:val="007C1528"/>
    <w:rsid w:val="007C2205"/>
    <w:rsid w:val="007C47EE"/>
    <w:rsid w:val="007D466A"/>
    <w:rsid w:val="007E102B"/>
    <w:rsid w:val="007E21BD"/>
    <w:rsid w:val="007E36C6"/>
    <w:rsid w:val="007F310C"/>
    <w:rsid w:val="00805969"/>
    <w:rsid w:val="008066CE"/>
    <w:rsid w:val="00806CE2"/>
    <w:rsid w:val="00813CD8"/>
    <w:rsid w:val="0082021C"/>
    <w:rsid w:val="00822398"/>
    <w:rsid w:val="00827858"/>
    <w:rsid w:val="00833DD4"/>
    <w:rsid w:val="008369E2"/>
    <w:rsid w:val="00837DAC"/>
    <w:rsid w:val="00843F3F"/>
    <w:rsid w:val="008470E7"/>
    <w:rsid w:val="008478B6"/>
    <w:rsid w:val="00851BD3"/>
    <w:rsid w:val="00852965"/>
    <w:rsid w:val="008553BA"/>
    <w:rsid w:val="008559F4"/>
    <w:rsid w:val="00856000"/>
    <w:rsid w:val="008570BB"/>
    <w:rsid w:val="0085723F"/>
    <w:rsid w:val="00861BB8"/>
    <w:rsid w:val="008631EF"/>
    <w:rsid w:val="008655A7"/>
    <w:rsid w:val="00867E98"/>
    <w:rsid w:val="00873B05"/>
    <w:rsid w:val="00874008"/>
    <w:rsid w:val="0088268D"/>
    <w:rsid w:val="00884CF5"/>
    <w:rsid w:val="00893251"/>
    <w:rsid w:val="00896E1F"/>
    <w:rsid w:val="008A39B9"/>
    <w:rsid w:val="008A5D4F"/>
    <w:rsid w:val="008B501C"/>
    <w:rsid w:val="008B525F"/>
    <w:rsid w:val="008B56F9"/>
    <w:rsid w:val="008C02D4"/>
    <w:rsid w:val="008C598C"/>
    <w:rsid w:val="008C5F19"/>
    <w:rsid w:val="008D054B"/>
    <w:rsid w:val="008D40D1"/>
    <w:rsid w:val="008D677B"/>
    <w:rsid w:val="008E1139"/>
    <w:rsid w:val="008E1628"/>
    <w:rsid w:val="008E28CB"/>
    <w:rsid w:val="008E412E"/>
    <w:rsid w:val="008E667D"/>
    <w:rsid w:val="008F38DA"/>
    <w:rsid w:val="008F5A40"/>
    <w:rsid w:val="008F66FF"/>
    <w:rsid w:val="009062D6"/>
    <w:rsid w:val="00906BD1"/>
    <w:rsid w:val="00910769"/>
    <w:rsid w:val="009131D5"/>
    <w:rsid w:val="00914398"/>
    <w:rsid w:val="009148B7"/>
    <w:rsid w:val="0091684D"/>
    <w:rsid w:val="009176F7"/>
    <w:rsid w:val="00920411"/>
    <w:rsid w:val="00923F82"/>
    <w:rsid w:val="00924C2A"/>
    <w:rsid w:val="0092523D"/>
    <w:rsid w:val="0092553E"/>
    <w:rsid w:val="00926AAD"/>
    <w:rsid w:val="00927305"/>
    <w:rsid w:val="00931940"/>
    <w:rsid w:val="0093639A"/>
    <w:rsid w:val="009405D5"/>
    <w:rsid w:val="00942CF4"/>
    <w:rsid w:val="00943AA4"/>
    <w:rsid w:val="00943D09"/>
    <w:rsid w:val="009463C5"/>
    <w:rsid w:val="00947274"/>
    <w:rsid w:val="00952CBA"/>
    <w:rsid w:val="00954118"/>
    <w:rsid w:val="00955EF5"/>
    <w:rsid w:val="00963B14"/>
    <w:rsid w:val="009659C3"/>
    <w:rsid w:val="00970696"/>
    <w:rsid w:val="00972030"/>
    <w:rsid w:val="00972D4B"/>
    <w:rsid w:val="00972FFD"/>
    <w:rsid w:val="009843A4"/>
    <w:rsid w:val="00984878"/>
    <w:rsid w:val="00990AD8"/>
    <w:rsid w:val="009921EB"/>
    <w:rsid w:val="00992F0E"/>
    <w:rsid w:val="00995A2F"/>
    <w:rsid w:val="00996088"/>
    <w:rsid w:val="00997E28"/>
    <w:rsid w:val="009A262A"/>
    <w:rsid w:val="009A2866"/>
    <w:rsid w:val="009A3473"/>
    <w:rsid w:val="009A64BF"/>
    <w:rsid w:val="009B0AF6"/>
    <w:rsid w:val="009B17B4"/>
    <w:rsid w:val="009C49D7"/>
    <w:rsid w:val="009C7480"/>
    <w:rsid w:val="009D100F"/>
    <w:rsid w:val="009D1A0E"/>
    <w:rsid w:val="009D5A24"/>
    <w:rsid w:val="009D67C4"/>
    <w:rsid w:val="009E460B"/>
    <w:rsid w:val="009F2FF0"/>
    <w:rsid w:val="009F346F"/>
    <w:rsid w:val="009F3C78"/>
    <w:rsid w:val="009F6191"/>
    <w:rsid w:val="00A02B0A"/>
    <w:rsid w:val="00A04AF5"/>
    <w:rsid w:val="00A0646C"/>
    <w:rsid w:val="00A078EC"/>
    <w:rsid w:val="00A10305"/>
    <w:rsid w:val="00A1052A"/>
    <w:rsid w:val="00A1126E"/>
    <w:rsid w:val="00A131E6"/>
    <w:rsid w:val="00A161BB"/>
    <w:rsid w:val="00A16AD8"/>
    <w:rsid w:val="00A234C7"/>
    <w:rsid w:val="00A2683A"/>
    <w:rsid w:val="00A33E1B"/>
    <w:rsid w:val="00A33F61"/>
    <w:rsid w:val="00A34080"/>
    <w:rsid w:val="00A343BC"/>
    <w:rsid w:val="00A435D9"/>
    <w:rsid w:val="00A43B13"/>
    <w:rsid w:val="00A47792"/>
    <w:rsid w:val="00A51816"/>
    <w:rsid w:val="00A530F6"/>
    <w:rsid w:val="00A60E57"/>
    <w:rsid w:val="00A66789"/>
    <w:rsid w:val="00A670DC"/>
    <w:rsid w:val="00A742A2"/>
    <w:rsid w:val="00A743A6"/>
    <w:rsid w:val="00A751F2"/>
    <w:rsid w:val="00A758DB"/>
    <w:rsid w:val="00A76126"/>
    <w:rsid w:val="00A77BB1"/>
    <w:rsid w:val="00A812ED"/>
    <w:rsid w:val="00A816CC"/>
    <w:rsid w:val="00A82909"/>
    <w:rsid w:val="00A8663B"/>
    <w:rsid w:val="00A87BC8"/>
    <w:rsid w:val="00A87CF6"/>
    <w:rsid w:val="00A90256"/>
    <w:rsid w:val="00AA5565"/>
    <w:rsid w:val="00AA75CE"/>
    <w:rsid w:val="00AB2709"/>
    <w:rsid w:val="00AB2F67"/>
    <w:rsid w:val="00AB6B98"/>
    <w:rsid w:val="00AC7A0C"/>
    <w:rsid w:val="00AC7B02"/>
    <w:rsid w:val="00AD061A"/>
    <w:rsid w:val="00AD366A"/>
    <w:rsid w:val="00AD50D5"/>
    <w:rsid w:val="00AD7A94"/>
    <w:rsid w:val="00AE295B"/>
    <w:rsid w:val="00AE346D"/>
    <w:rsid w:val="00AE47A1"/>
    <w:rsid w:val="00AE6534"/>
    <w:rsid w:val="00AF0610"/>
    <w:rsid w:val="00AF3B59"/>
    <w:rsid w:val="00AF3E85"/>
    <w:rsid w:val="00AF72C1"/>
    <w:rsid w:val="00B00B32"/>
    <w:rsid w:val="00B02CEC"/>
    <w:rsid w:val="00B06CC6"/>
    <w:rsid w:val="00B11B60"/>
    <w:rsid w:val="00B1374F"/>
    <w:rsid w:val="00B156A7"/>
    <w:rsid w:val="00B1712D"/>
    <w:rsid w:val="00B2050A"/>
    <w:rsid w:val="00B21042"/>
    <w:rsid w:val="00B259C3"/>
    <w:rsid w:val="00B26A7B"/>
    <w:rsid w:val="00B3286E"/>
    <w:rsid w:val="00B342D3"/>
    <w:rsid w:val="00B4544A"/>
    <w:rsid w:val="00B470CC"/>
    <w:rsid w:val="00B508C2"/>
    <w:rsid w:val="00B55E99"/>
    <w:rsid w:val="00B567AB"/>
    <w:rsid w:val="00B57B3A"/>
    <w:rsid w:val="00B611EE"/>
    <w:rsid w:val="00B61BAE"/>
    <w:rsid w:val="00B62EBA"/>
    <w:rsid w:val="00B6397D"/>
    <w:rsid w:val="00B71D32"/>
    <w:rsid w:val="00B74E39"/>
    <w:rsid w:val="00B75660"/>
    <w:rsid w:val="00B8071F"/>
    <w:rsid w:val="00B81BC5"/>
    <w:rsid w:val="00B83408"/>
    <w:rsid w:val="00B83577"/>
    <w:rsid w:val="00B8743C"/>
    <w:rsid w:val="00B923F8"/>
    <w:rsid w:val="00B93600"/>
    <w:rsid w:val="00B939C4"/>
    <w:rsid w:val="00B945A2"/>
    <w:rsid w:val="00B95F3F"/>
    <w:rsid w:val="00B96874"/>
    <w:rsid w:val="00BA201F"/>
    <w:rsid w:val="00BA3339"/>
    <w:rsid w:val="00BA53BD"/>
    <w:rsid w:val="00BA5827"/>
    <w:rsid w:val="00BA7A6C"/>
    <w:rsid w:val="00BB16DB"/>
    <w:rsid w:val="00BB1F14"/>
    <w:rsid w:val="00BB24B9"/>
    <w:rsid w:val="00BB3276"/>
    <w:rsid w:val="00BB6A0E"/>
    <w:rsid w:val="00BC00DC"/>
    <w:rsid w:val="00BC0319"/>
    <w:rsid w:val="00BC119A"/>
    <w:rsid w:val="00BC3519"/>
    <w:rsid w:val="00BC3708"/>
    <w:rsid w:val="00BC4B4D"/>
    <w:rsid w:val="00BC7131"/>
    <w:rsid w:val="00BC75D6"/>
    <w:rsid w:val="00BC7FD3"/>
    <w:rsid w:val="00BD21D0"/>
    <w:rsid w:val="00BD2597"/>
    <w:rsid w:val="00BD7758"/>
    <w:rsid w:val="00BE124F"/>
    <w:rsid w:val="00BE4063"/>
    <w:rsid w:val="00BE6E13"/>
    <w:rsid w:val="00BF2462"/>
    <w:rsid w:val="00BF27A5"/>
    <w:rsid w:val="00BF6CBA"/>
    <w:rsid w:val="00C0199C"/>
    <w:rsid w:val="00C02761"/>
    <w:rsid w:val="00C02D2E"/>
    <w:rsid w:val="00C056E3"/>
    <w:rsid w:val="00C10FDE"/>
    <w:rsid w:val="00C1160B"/>
    <w:rsid w:val="00C126ED"/>
    <w:rsid w:val="00C14A9B"/>
    <w:rsid w:val="00C160B9"/>
    <w:rsid w:val="00C220FB"/>
    <w:rsid w:val="00C23A61"/>
    <w:rsid w:val="00C24AF9"/>
    <w:rsid w:val="00C26978"/>
    <w:rsid w:val="00C26F89"/>
    <w:rsid w:val="00C30FB1"/>
    <w:rsid w:val="00C334EE"/>
    <w:rsid w:val="00C35D96"/>
    <w:rsid w:val="00C37193"/>
    <w:rsid w:val="00C37617"/>
    <w:rsid w:val="00C3793D"/>
    <w:rsid w:val="00C41A9E"/>
    <w:rsid w:val="00C453A5"/>
    <w:rsid w:val="00C50496"/>
    <w:rsid w:val="00C53082"/>
    <w:rsid w:val="00C53CAC"/>
    <w:rsid w:val="00C554C3"/>
    <w:rsid w:val="00C56120"/>
    <w:rsid w:val="00C609BF"/>
    <w:rsid w:val="00C65598"/>
    <w:rsid w:val="00C66878"/>
    <w:rsid w:val="00C70092"/>
    <w:rsid w:val="00C70EE3"/>
    <w:rsid w:val="00C71E65"/>
    <w:rsid w:val="00C72128"/>
    <w:rsid w:val="00C73956"/>
    <w:rsid w:val="00C73C06"/>
    <w:rsid w:val="00C75017"/>
    <w:rsid w:val="00C7615B"/>
    <w:rsid w:val="00C7727A"/>
    <w:rsid w:val="00C8230E"/>
    <w:rsid w:val="00C85B0B"/>
    <w:rsid w:val="00C90D8B"/>
    <w:rsid w:val="00C94DC9"/>
    <w:rsid w:val="00C96CC7"/>
    <w:rsid w:val="00CA183D"/>
    <w:rsid w:val="00CA5E21"/>
    <w:rsid w:val="00CA6299"/>
    <w:rsid w:val="00CB0598"/>
    <w:rsid w:val="00CB0C30"/>
    <w:rsid w:val="00CB50FE"/>
    <w:rsid w:val="00CB516A"/>
    <w:rsid w:val="00CC0779"/>
    <w:rsid w:val="00CC30C9"/>
    <w:rsid w:val="00CC3480"/>
    <w:rsid w:val="00CC403C"/>
    <w:rsid w:val="00CC5A6F"/>
    <w:rsid w:val="00CC7038"/>
    <w:rsid w:val="00CD0295"/>
    <w:rsid w:val="00CD5D2D"/>
    <w:rsid w:val="00CD7C89"/>
    <w:rsid w:val="00CE02D3"/>
    <w:rsid w:val="00CE142E"/>
    <w:rsid w:val="00CE213B"/>
    <w:rsid w:val="00CE31DE"/>
    <w:rsid w:val="00CE3A71"/>
    <w:rsid w:val="00CE55D4"/>
    <w:rsid w:val="00CF1646"/>
    <w:rsid w:val="00CF36D4"/>
    <w:rsid w:val="00CF3B27"/>
    <w:rsid w:val="00CF3CB4"/>
    <w:rsid w:val="00D006DA"/>
    <w:rsid w:val="00D025F7"/>
    <w:rsid w:val="00D04C50"/>
    <w:rsid w:val="00D05B1D"/>
    <w:rsid w:val="00D0690C"/>
    <w:rsid w:val="00D078A7"/>
    <w:rsid w:val="00D13DEF"/>
    <w:rsid w:val="00D1447B"/>
    <w:rsid w:val="00D15C51"/>
    <w:rsid w:val="00D161CC"/>
    <w:rsid w:val="00D20D08"/>
    <w:rsid w:val="00D2299E"/>
    <w:rsid w:val="00D23BEA"/>
    <w:rsid w:val="00D24461"/>
    <w:rsid w:val="00D24B84"/>
    <w:rsid w:val="00D26339"/>
    <w:rsid w:val="00D2753E"/>
    <w:rsid w:val="00D3065D"/>
    <w:rsid w:val="00D34CF9"/>
    <w:rsid w:val="00D35236"/>
    <w:rsid w:val="00D35756"/>
    <w:rsid w:val="00D36FDB"/>
    <w:rsid w:val="00D3714C"/>
    <w:rsid w:val="00D406F9"/>
    <w:rsid w:val="00D51346"/>
    <w:rsid w:val="00D52784"/>
    <w:rsid w:val="00D53F4D"/>
    <w:rsid w:val="00D54721"/>
    <w:rsid w:val="00D56A03"/>
    <w:rsid w:val="00D629AF"/>
    <w:rsid w:val="00D63DE3"/>
    <w:rsid w:val="00D64A70"/>
    <w:rsid w:val="00D651EA"/>
    <w:rsid w:val="00D747BE"/>
    <w:rsid w:val="00D80FAC"/>
    <w:rsid w:val="00D81D66"/>
    <w:rsid w:val="00D83F0F"/>
    <w:rsid w:val="00D84216"/>
    <w:rsid w:val="00D90416"/>
    <w:rsid w:val="00D91196"/>
    <w:rsid w:val="00D956DB"/>
    <w:rsid w:val="00D96649"/>
    <w:rsid w:val="00DA023B"/>
    <w:rsid w:val="00DA2590"/>
    <w:rsid w:val="00DA6E94"/>
    <w:rsid w:val="00DA7CBF"/>
    <w:rsid w:val="00DB10EB"/>
    <w:rsid w:val="00DB1A42"/>
    <w:rsid w:val="00DB2927"/>
    <w:rsid w:val="00DB3133"/>
    <w:rsid w:val="00DB32C4"/>
    <w:rsid w:val="00DB386B"/>
    <w:rsid w:val="00DB4854"/>
    <w:rsid w:val="00DB6EAA"/>
    <w:rsid w:val="00DB6FCF"/>
    <w:rsid w:val="00DC092A"/>
    <w:rsid w:val="00DC2F7E"/>
    <w:rsid w:val="00DC7CD8"/>
    <w:rsid w:val="00DD1775"/>
    <w:rsid w:val="00DE1DBA"/>
    <w:rsid w:val="00DE31C0"/>
    <w:rsid w:val="00DE658E"/>
    <w:rsid w:val="00DE79B5"/>
    <w:rsid w:val="00DF1806"/>
    <w:rsid w:val="00DF4DAC"/>
    <w:rsid w:val="00DF742D"/>
    <w:rsid w:val="00E00A43"/>
    <w:rsid w:val="00E022BD"/>
    <w:rsid w:val="00E03743"/>
    <w:rsid w:val="00E047EC"/>
    <w:rsid w:val="00E0705E"/>
    <w:rsid w:val="00E10651"/>
    <w:rsid w:val="00E12EC9"/>
    <w:rsid w:val="00E1590D"/>
    <w:rsid w:val="00E222A2"/>
    <w:rsid w:val="00E228E8"/>
    <w:rsid w:val="00E26A01"/>
    <w:rsid w:val="00E275AA"/>
    <w:rsid w:val="00E32146"/>
    <w:rsid w:val="00E34018"/>
    <w:rsid w:val="00E400CF"/>
    <w:rsid w:val="00E4069C"/>
    <w:rsid w:val="00E44033"/>
    <w:rsid w:val="00E441E9"/>
    <w:rsid w:val="00E45EC8"/>
    <w:rsid w:val="00E50A0F"/>
    <w:rsid w:val="00E5121E"/>
    <w:rsid w:val="00E5201C"/>
    <w:rsid w:val="00E54AF3"/>
    <w:rsid w:val="00E554C9"/>
    <w:rsid w:val="00E56F17"/>
    <w:rsid w:val="00E620E7"/>
    <w:rsid w:val="00E63C9C"/>
    <w:rsid w:val="00E67145"/>
    <w:rsid w:val="00E671D1"/>
    <w:rsid w:val="00E70DCB"/>
    <w:rsid w:val="00E71F59"/>
    <w:rsid w:val="00E729D4"/>
    <w:rsid w:val="00E73E96"/>
    <w:rsid w:val="00E7447D"/>
    <w:rsid w:val="00E75460"/>
    <w:rsid w:val="00E774D5"/>
    <w:rsid w:val="00E84FFA"/>
    <w:rsid w:val="00E856C0"/>
    <w:rsid w:val="00E875C7"/>
    <w:rsid w:val="00E908F3"/>
    <w:rsid w:val="00E91E94"/>
    <w:rsid w:val="00E9541F"/>
    <w:rsid w:val="00EA058F"/>
    <w:rsid w:val="00EA47E8"/>
    <w:rsid w:val="00EB7C4B"/>
    <w:rsid w:val="00EC2460"/>
    <w:rsid w:val="00EC54D4"/>
    <w:rsid w:val="00ED2F2E"/>
    <w:rsid w:val="00EE4696"/>
    <w:rsid w:val="00EE5388"/>
    <w:rsid w:val="00EF00C3"/>
    <w:rsid w:val="00EF208F"/>
    <w:rsid w:val="00EF3431"/>
    <w:rsid w:val="00EF3853"/>
    <w:rsid w:val="00EF477E"/>
    <w:rsid w:val="00EF4BC3"/>
    <w:rsid w:val="00EF6319"/>
    <w:rsid w:val="00EF68D3"/>
    <w:rsid w:val="00F010EE"/>
    <w:rsid w:val="00F01ED0"/>
    <w:rsid w:val="00F04BCC"/>
    <w:rsid w:val="00F057B1"/>
    <w:rsid w:val="00F062E8"/>
    <w:rsid w:val="00F069C5"/>
    <w:rsid w:val="00F10D26"/>
    <w:rsid w:val="00F14A08"/>
    <w:rsid w:val="00F15418"/>
    <w:rsid w:val="00F15C1D"/>
    <w:rsid w:val="00F17F4A"/>
    <w:rsid w:val="00F24445"/>
    <w:rsid w:val="00F25AED"/>
    <w:rsid w:val="00F27286"/>
    <w:rsid w:val="00F31E6E"/>
    <w:rsid w:val="00F32550"/>
    <w:rsid w:val="00F32B49"/>
    <w:rsid w:val="00F32EB9"/>
    <w:rsid w:val="00F34450"/>
    <w:rsid w:val="00F370FB"/>
    <w:rsid w:val="00F47147"/>
    <w:rsid w:val="00F51B92"/>
    <w:rsid w:val="00F51C30"/>
    <w:rsid w:val="00F52645"/>
    <w:rsid w:val="00F52F76"/>
    <w:rsid w:val="00F53280"/>
    <w:rsid w:val="00F55919"/>
    <w:rsid w:val="00F601B2"/>
    <w:rsid w:val="00F643E7"/>
    <w:rsid w:val="00F660A8"/>
    <w:rsid w:val="00F7163F"/>
    <w:rsid w:val="00F71E82"/>
    <w:rsid w:val="00F73AB8"/>
    <w:rsid w:val="00F8114E"/>
    <w:rsid w:val="00F82953"/>
    <w:rsid w:val="00F83A05"/>
    <w:rsid w:val="00F85467"/>
    <w:rsid w:val="00F8646B"/>
    <w:rsid w:val="00F870A7"/>
    <w:rsid w:val="00F9111E"/>
    <w:rsid w:val="00F942C6"/>
    <w:rsid w:val="00F95774"/>
    <w:rsid w:val="00F9608F"/>
    <w:rsid w:val="00F96E08"/>
    <w:rsid w:val="00FA2489"/>
    <w:rsid w:val="00FA5680"/>
    <w:rsid w:val="00FA572E"/>
    <w:rsid w:val="00FA71D1"/>
    <w:rsid w:val="00FA7598"/>
    <w:rsid w:val="00FA7699"/>
    <w:rsid w:val="00FA7982"/>
    <w:rsid w:val="00FB20D7"/>
    <w:rsid w:val="00FB2FC2"/>
    <w:rsid w:val="00FB4CE9"/>
    <w:rsid w:val="00FC38AA"/>
    <w:rsid w:val="00FD4507"/>
    <w:rsid w:val="00FE0DA8"/>
    <w:rsid w:val="00FE163C"/>
    <w:rsid w:val="00FE7CFA"/>
    <w:rsid w:val="00FF41E3"/>
    <w:rsid w:val="00FF5336"/>
    <w:rsid w:val="00FF5B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F18F9E"/>
  <w15:docId w15:val="{5CBD1AC1-16BB-4807-9C19-0C61100D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7A96"/>
    <w:pPr>
      <w:spacing w:after="240"/>
      <w:jc w:val="both"/>
    </w:pPr>
    <w:rPr>
      <w:rFonts w:ascii="Arial" w:hAnsi="Arial"/>
      <w:lang w:val="en-GB" w:eastAsia="en-GB"/>
    </w:rPr>
  </w:style>
  <w:style w:type="paragraph" w:styleId="Heading1">
    <w:name w:val="heading 1"/>
    <w:basedOn w:val="Normal"/>
    <w:next w:val="Text1"/>
    <w:link w:val="Heading1Char"/>
    <w:autoRedefine/>
    <w:qFormat/>
    <w:rsid w:val="001B3B49"/>
    <w:pPr>
      <w:keepNext/>
      <w:spacing w:after="0"/>
      <w:ind w:left="482" w:hanging="482"/>
      <w:outlineLvl w:val="0"/>
    </w:pPr>
    <w:rPr>
      <w:rFonts w:ascii="Times New Roman" w:hAnsi="Times New Roman"/>
      <w:b/>
      <w:sz w:val="22"/>
      <w:szCs w:val="22"/>
    </w:rPr>
  </w:style>
  <w:style w:type="paragraph" w:styleId="Heading2">
    <w:name w:val="heading 2"/>
    <w:basedOn w:val="Normal"/>
    <w:next w:val="Text2"/>
    <w:link w:val="Heading2Char"/>
    <w:autoRedefine/>
    <w:qFormat/>
    <w:rsid w:val="008655A7"/>
    <w:pPr>
      <w:widowControl w:val="0"/>
      <w:tabs>
        <w:tab w:val="left" w:pos="567"/>
      </w:tabs>
      <w:spacing w:before="120" w:after="0"/>
      <w:ind w:left="482"/>
      <w:jc w:val="left"/>
      <w:outlineLvl w:val="1"/>
    </w:pPr>
    <w:rPr>
      <w:rFonts w:ascii="Times New Roman" w:hAnsi="Times New Roman"/>
      <w:i/>
      <w:sz w:val="24"/>
      <w:szCs w:val="24"/>
    </w:rPr>
  </w:style>
  <w:style w:type="paragraph" w:styleId="Heading3">
    <w:name w:val="heading 3"/>
    <w:basedOn w:val="Normal"/>
    <w:next w:val="Normal"/>
    <w:autoRedefine/>
    <w:qFormat/>
    <w:rsid w:val="00312C38"/>
    <w:pPr>
      <w:keepNext/>
      <w:numPr>
        <w:ilvl w:val="2"/>
        <w:numId w:val="3"/>
      </w:numPr>
      <w:spacing w:after="120"/>
      <w:ind w:left="567" w:hanging="567"/>
      <w:outlineLvl w:val="2"/>
    </w:pPr>
    <w:rPr>
      <w:rFonts w:ascii="Times New Roman" w:hAnsi="Times New Roman"/>
      <w:sz w:val="22"/>
      <w:szCs w:val="22"/>
      <w:u w:val="single"/>
    </w:rPr>
  </w:style>
  <w:style w:type="paragraph" w:styleId="Heading4">
    <w:name w:val="heading 4"/>
    <w:basedOn w:val="Normal"/>
    <w:next w:val="Text4"/>
    <w:qFormat/>
    <w:rsid w:val="004E7A96"/>
    <w:pPr>
      <w:keepNext/>
      <w:numPr>
        <w:ilvl w:val="3"/>
        <w:numId w:val="3"/>
      </w:numPr>
      <w:outlineLvl w:val="3"/>
    </w:pPr>
  </w:style>
  <w:style w:type="paragraph" w:styleId="Heading5">
    <w:name w:val="heading 5"/>
    <w:basedOn w:val="Normal"/>
    <w:next w:val="Normal"/>
    <w:qFormat/>
    <w:rsid w:val="004E7A96"/>
    <w:pPr>
      <w:tabs>
        <w:tab w:val="num" w:pos="0"/>
      </w:tabs>
      <w:spacing w:before="240" w:after="60"/>
      <w:outlineLvl w:val="4"/>
    </w:pPr>
    <w:rPr>
      <w:sz w:val="22"/>
    </w:rPr>
  </w:style>
  <w:style w:type="paragraph" w:styleId="Heading6">
    <w:name w:val="heading 6"/>
    <w:basedOn w:val="Normal"/>
    <w:next w:val="Normal"/>
    <w:qFormat/>
    <w:rsid w:val="004E7A96"/>
    <w:pPr>
      <w:tabs>
        <w:tab w:val="num" w:pos="0"/>
      </w:tabs>
      <w:spacing w:before="240" w:after="60"/>
      <w:outlineLvl w:val="5"/>
    </w:pPr>
    <w:rPr>
      <w:i/>
      <w:sz w:val="22"/>
    </w:rPr>
  </w:style>
  <w:style w:type="paragraph" w:styleId="Heading7">
    <w:name w:val="heading 7"/>
    <w:basedOn w:val="Normal"/>
    <w:next w:val="Normal"/>
    <w:qFormat/>
    <w:rsid w:val="004E7A96"/>
    <w:pPr>
      <w:tabs>
        <w:tab w:val="num" w:pos="0"/>
      </w:tabs>
      <w:spacing w:before="240" w:after="60"/>
      <w:outlineLvl w:val="6"/>
    </w:pPr>
  </w:style>
  <w:style w:type="paragraph" w:styleId="Heading8">
    <w:name w:val="heading 8"/>
    <w:basedOn w:val="Normal"/>
    <w:next w:val="Normal"/>
    <w:qFormat/>
    <w:rsid w:val="004E7A96"/>
    <w:pPr>
      <w:tabs>
        <w:tab w:val="num" w:pos="0"/>
      </w:tabs>
      <w:spacing w:before="240" w:after="60"/>
      <w:outlineLvl w:val="7"/>
    </w:pPr>
    <w:rPr>
      <w:i/>
    </w:rPr>
  </w:style>
  <w:style w:type="paragraph" w:styleId="Heading9">
    <w:name w:val="heading 9"/>
    <w:basedOn w:val="Normal"/>
    <w:next w:val="Normal"/>
    <w:qFormat/>
    <w:rsid w:val="004E7A96"/>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E7A96"/>
    <w:pPr>
      <w:ind w:left="482"/>
    </w:pPr>
  </w:style>
  <w:style w:type="paragraph" w:customStyle="1" w:styleId="Text2">
    <w:name w:val="Text 2"/>
    <w:basedOn w:val="Normal"/>
    <w:rsid w:val="004E7A96"/>
    <w:pPr>
      <w:tabs>
        <w:tab w:val="left" w:pos="2161"/>
      </w:tabs>
      <w:ind w:left="1202"/>
    </w:pPr>
  </w:style>
  <w:style w:type="paragraph" w:customStyle="1" w:styleId="Text3">
    <w:name w:val="Text 3"/>
    <w:basedOn w:val="Normal"/>
    <w:rsid w:val="004E7A96"/>
    <w:pPr>
      <w:tabs>
        <w:tab w:val="left" w:pos="2302"/>
      </w:tabs>
      <w:ind w:left="1202"/>
    </w:pPr>
  </w:style>
  <w:style w:type="paragraph" w:customStyle="1" w:styleId="Text4">
    <w:name w:val="Text 4"/>
    <w:basedOn w:val="Normal"/>
    <w:rsid w:val="004E7A96"/>
    <w:pPr>
      <w:tabs>
        <w:tab w:val="left" w:pos="2302"/>
      </w:tabs>
      <w:ind w:left="1202"/>
    </w:pPr>
  </w:style>
  <w:style w:type="paragraph" w:customStyle="1" w:styleId="Address">
    <w:name w:val="Address"/>
    <w:basedOn w:val="Normal"/>
    <w:rsid w:val="004E7A96"/>
    <w:pPr>
      <w:spacing w:after="0"/>
      <w:jc w:val="left"/>
    </w:pPr>
  </w:style>
  <w:style w:type="paragraph" w:customStyle="1" w:styleId="AddressTL">
    <w:name w:val="AddressTL"/>
    <w:basedOn w:val="Normal"/>
    <w:next w:val="Normal"/>
    <w:rsid w:val="004E7A96"/>
    <w:pPr>
      <w:spacing w:after="720"/>
      <w:jc w:val="left"/>
    </w:pPr>
  </w:style>
  <w:style w:type="paragraph" w:customStyle="1" w:styleId="AddressTR">
    <w:name w:val="AddressTR"/>
    <w:basedOn w:val="Normal"/>
    <w:next w:val="Normal"/>
    <w:rsid w:val="004E7A96"/>
    <w:pPr>
      <w:spacing w:after="720"/>
      <w:ind w:left="5103"/>
      <w:jc w:val="left"/>
    </w:pPr>
  </w:style>
  <w:style w:type="paragraph" w:styleId="BlockText">
    <w:name w:val="Block Text"/>
    <w:basedOn w:val="Normal"/>
    <w:rsid w:val="004E7A96"/>
    <w:pPr>
      <w:spacing w:after="120"/>
      <w:ind w:left="1440" w:right="1440"/>
    </w:pPr>
  </w:style>
  <w:style w:type="paragraph" w:styleId="BodyText">
    <w:name w:val="Body Text"/>
    <w:basedOn w:val="Normal"/>
    <w:rsid w:val="004E7A96"/>
    <w:pPr>
      <w:spacing w:after="120"/>
    </w:pPr>
  </w:style>
  <w:style w:type="paragraph" w:styleId="BodyText2">
    <w:name w:val="Body Text 2"/>
    <w:basedOn w:val="Normal"/>
    <w:rsid w:val="004E7A96"/>
    <w:pPr>
      <w:spacing w:after="120" w:line="480" w:lineRule="auto"/>
    </w:pPr>
  </w:style>
  <w:style w:type="paragraph" w:styleId="BodyText3">
    <w:name w:val="Body Text 3"/>
    <w:basedOn w:val="Normal"/>
    <w:rsid w:val="004E7A96"/>
    <w:pPr>
      <w:spacing w:after="120"/>
    </w:pPr>
    <w:rPr>
      <w:sz w:val="16"/>
    </w:rPr>
  </w:style>
  <w:style w:type="paragraph" w:styleId="BodyTextFirstIndent">
    <w:name w:val="Body Text First Indent"/>
    <w:basedOn w:val="BodyText"/>
    <w:rsid w:val="004E7A96"/>
    <w:pPr>
      <w:ind w:firstLine="210"/>
    </w:pPr>
  </w:style>
  <w:style w:type="paragraph" w:styleId="BodyTextIndent">
    <w:name w:val="Body Text Indent"/>
    <w:basedOn w:val="Normal"/>
    <w:rsid w:val="004E7A96"/>
    <w:pPr>
      <w:spacing w:after="120"/>
      <w:ind w:left="283"/>
    </w:pPr>
  </w:style>
  <w:style w:type="paragraph" w:styleId="BodyTextFirstIndent2">
    <w:name w:val="Body Text First Indent 2"/>
    <w:basedOn w:val="BodyTextIndent"/>
    <w:rsid w:val="004E7A96"/>
    <w:pPr>
      <w:ind w:firstLine="210"/>
    </w:pPr>
  </w:style>
  <w:style w:type="paragraph" w:styleId="BodyTextIndent2">
    <w:name w:val="Body Text Indent 2"/>
    <w:basedOn w:val="Normal"/>
    <w:rsid w:val="004E7A96"/>
    <w:pPr>
      <w:spacing w:after="120" w:line="480" w:lineRule="auto"/>
      <w:ind w:left="283"/>
    </w:pPr>
  </w:style>
  <w:style w:type="paragraph" w:styleId="BodyTextIndent3">
    <w:name w:val="Body Text Indent 3"/>
    <w:basedOn w:val="Normal"/>
    <w:rsid w:val="004E7A96"/>
    <w:pPr>
      <w:spacing w:after="120"/>
      <w:ind w:left="283"/>
    </w:pPr>
    <w:rPr>
      <w:sz w:val="16"/>
    </w:rPr>
  </w:style>
  <w:style w:type="paragraph" w:styleId="Caption">
    <w:name w:val="caption"/>
    <w:basedOn w:val="Normal"/>
    <w:next w:val="Normal"/>
    <w:qFormat/>
    <w:rsid w:val="004E7A96"/>
    <w:pPr>
      <w:spacing w:before="120" w:after="120"/>
    </w:pPr>
    <w:rPr>
      <w:b/>
    </w:rPr>
  </w:style>
  <w:style w:type="paragraph" w:customStyle="1" w:styleId="ChapterTitle">
    <w:name w:val="ChapterTitle"/>
    <w:basedOn w:val="Normal"/>
    <w:next w:val="SectionTitle"/>
    <w:rsid w:val="004E7A96"/>
    <w:pPr>
      <w:keepNext/>
      <w:spacing w:after="480"/>
      <w:jc w:val="center"/>
    </w:pPr>
    <w:rPr>
      <w:b/>
      <w:sz w:val="32"/>
    </w:rPr>
  </w:style>
  <w:style w:type="paragraph" w:customStyle="1" w:styleId="SectionTitle">
    <w:name w:val="SectionTitle"/>
    <w:basedOn w:val="Normal"/>
    <w:next w:val="Heading1"/>
    <w:rsid w:val="004E7A96"/>
    <w:pPr>
      <w:keepNext/>
      <w:spacing w:after="480"/>
      <w:jc w:val="center"/>
    </w:pPr>
    <w:rPr>
      <w:b/>
      <w:smallCaps/>
      <w:sz w:val="28"/>
    </w:rPr>
  </w:style>
  <w:style w:type="paragraph" w:styleId="Closing">
    <w:name w:val="Closing"/>
    <w:basedOn w:val="Normal"/>
    <w:rsid w:val="004E7A96"/>
    <w:pPr>
      <w:ind w:left="4252"/>
    </w:pPr>
  </w:style>
  <w:style w:type="paragraph" w:styleId="CommentText">
    <w:name w:val="annotation text"/>
    <w:basedOn w:val="Normal"/>
    <w:link w:val="CommentTextChar"/>
    <w:semiHidden/>
    <w:rsid w:val="004E7A96"/>
  </w:style>
  <w:style w:type="paragraph" w:styleId="Date">
    <w:name w:val="Date"/>
    <w:basedOn w:val="Normal"/>
    <w:next w:val="References"/>
    <w:rsid w:val="004E7A96"/>
    <w:pPr>
      <w:spacing w:after="0"/>
      <w:ind w:left="5103" w:right="-567"/>
      <w:jc w:val="left"/>
    </w:pPr>
  </w:style>
  <w:style w:type="paragraph" w:customStyle="1" w:styleId="References">
    <w:name w:val="References"/>
    <w:basedOn w:val="Normal"/>
    <w:next w:val="AddressTR"/>
    <w:rsid w:val="004E7A96"/>
    <w:pPr>
      <w:ind w:left="5103"/>
      <w:jc w:val="left"/>
    </w:pPr>
  </w:style>
  <w:style w:type="paragraph" w:styleId="DocumentMap">
    <w:name w:val="Document Map"/>
    <w:basedOn w:val="Normal"/>
    <w:semiHidden/>
    <w:rsid w:val="004E7A96"/>
    <w:pPr>
      <w:shd w:val="clear" w:color="auto" w:fill="000080"/>
    </w:pPr>
    <w:rPr>
      <w:rFonts w:ascii="Tahoma" w:hAnsi="Tahoma"/>
    </w:rPr>
  </w:style>
  <w:style w:type="paragraph" w:customStyle="1" w:styleId="DoubSign">
    <w:name w:val="DoubSign"/>
    <w:basedOn w:val="Normal"/>
    <w:next w:val="Enclosures"/>
    <w:rsid w:val="004E7A96"/>
    <w:pPr>
      <w:tabs>
        <w:tab w:val="left" w:pos="5103"/>
      </w:tabs>
      <w:spacing w:before="1200" w:after="0"/>
      <w:jc w:val="left"/>
    </w:pPr>
  </w:style>
  <w:style w:type="paragraph" w:customStyle="1" w:styleId="Enclosures">
    <w:name w:val="Enclosures"/>
    <w:basedOn w:val="Normal"/>
    <w:rsid w:val="004E7A96"/>
    <w:pPr>
      <w:keepNext/>
      <w:keepLines/>
      <w:tabs>
        <w:tab w:val="left" w:pos="5642"/>
      </w:tabs>
      <w:spacing w:before="480" w:after="0"/>
      <w:ind w:left="1191" w:hanging="1191"/>
      <w:jc w:val="left"/>
    </w:pPr>
  </w:style>
  <w:style w:type="paragraph" w:styleId="EndnoteText">
    <w:name w:val="endnote text"/>
    <w:basedOn w:val="Normal"/>
    <w:semiHidden/>
    <w:rsid w:val="004E7A96"/>
  </w:style>
  <w:style w:type="paragraph" w:styleId="EnvelopeAddress">
    <w:name w:val="envelope address"/>
    <w:basedOn w:val="Normal"/>
    <w:rsid w:val="004E7A96"/>
    <w:pPr>
      <w:framePr w:w="7920" w:h="1980" w:hRule="exact" w:hSpace="180" w:wrap="auto" w:hAnchor="page" w:xAlign="center" w:yAlign="bottom"/>
      <w:spacing w:after="0"/>
    </w:pPr>
  </w:style>
  <w:style w:type="paragraph" w:styleId="EnvelopeReturn">
    <w:name w:val="envelope return"/>
    <w:basedOn w:val="Normal"/>
    <w:rsid w:val="004E7A96"/>
    <w:pPr>
      <w:spacing w:after="0"/>
    </w:pPr>
  </w:style>
  <w:style w:type="paragraph" w:styleId="Footer">
    <w:name w:val="footer"/>
    <w:basedOn w:val="Normal"/>
    <w:rsid w:val="004E7A96"/>
    <w:pPr>
      <w:spacing w:after="0"/>
      <w:ind w:right="-567"/>
      <w:jc w:val="left"/>
    </w:pPr>
    <w:rPr>
      <w:sz w:val="16"/>
    </w:rPr>
  </w:style>
  <w:style w:type="paragraph" w:styleId="FootnoteText">
    <w:name w:val="footnote text"/>
    <w:aliases w:val="single space"/>
    <w:basedOn w:val="Normal"/>
    <w:link w:val="FootnoteTextChar"/>
    <w:rsid w:val="004E7A96"/>
    <w:pPr>
      <w:ind w:left="357" w:hanging="357"/>
    </w:pPr>
  </w:style>
  <w:style w:type="paragraph" w:styleId="Header">
    <w:name w:val="header"/>
    <w:basedOn w:val="Normal"/>
    <w:rsid w:val="004E7A96"/>
    <w:pPr>
      <w:tabs>
        <w:tab w:val="center" w:pos="4153"/>
        <w:tab w:val="right" w:pos="8306"/>
      </w:tabs>
    </w:pPr>
  </w:style>
  <w:style w:type="paragraph" w:styleId="Index1">
    <w:name w:val="index 1"/>
    <w:basedOn w:val="Normal"/>
    <w:next w:val="Normal"/>
    <w:autoRedefine/>
    <w:semiHidden/>
    <w:rsid w:val="004E7A96"/>
    <w:pPr>
      <w:ind w:left="240" w:hanging="240"/>
    </w:pPr>
  </w:style>
  <w:style w:type="paragraph" w:styleId="Index2">
    <w:name w:val="index 2"/>
    <w:basedOn w:val="Normal"/>
    <w:next w:val="Normal"/>
    <w:autoRedefine/>
    <w:semiHidden/>
    <w:rsid w:val="004E7A96"/>
    <w:pPr>
      <w:ind w:left="480" w:hanging="240"/>
    </w:pPr>
  </w:style>
  <w:style w:type="paragraph" w:styleId="Index3">
    <w:name w:val="index 3"/>
    <w:basedOn w:val="Normal"/>
    <w:next w:val="Normal"/>
    <w:autoRedefine/>
    <w:semiHidden/>
    <w:rsid w:val="004E7A96"/>
    <w:pPr>
      <w:ind w:left="720" w:hanging="240"/>
    </w:pPr>
  </w:style>
  <w:style w:type="paragraph" w:styleId="Index4">
    <w:name w:val="index 4"/>
    <w:basedOn w:val="Normal"/>
    <w:next w:val="Normal"/>
    <w:autoRedefine/>
    <w:semiHidden/>
    <w:rsid w:val="004E7A96"/>
    <w:pPr>
      <w:ind w:left="960" w:hanging="240"/>
    </w:pPr>
  </w:style>
  <w:style w:type="paragraph" w:styleId="Index5">
    <w:name w:val="index 5"/>
    <w:basedOn w:val="Normal"/>
    <w:next w:val="Normal"/>
    <w:autoRedefine/>
    <w:semiHidden/>
    <w:rsid w:val="004E7A96"/>
    <w:pPr>
      <w:ind w:left="1200" w:hanging="240"/>
    </w:pPr>
  </w:style>
  <w:style w:type="paragraph" w:styleId="Index6">
    <w:name w:val="index 6"/>
    <w:basedOn w:val="Normal"/>
    <w:next w:val="Normal"/>
    <w:autoRedefine/>
    <w:semiHidden/>
    <w:rsid w:val="004E7A96"/>
    <w:pPr>
      <w:ind w:left="1440" w:hanging="240"/>
    </w:pPr>
  </w:style>
  <w:style w:type="paragraph" w:styleId="Index7">
    <w:name w:val="index 7"/>
    <w:basedOn w:val="Normal"/>
    <w:next w:val="Normal"/>
    <w:autoRedefine/>
    <w:semiHidden/>
    <w:rsid w:val="004E7A96"/>
    <w:pPr>
      <w:ind w:left="1680" w:hanging="240"/>
    </w:pPr>
  </w:style>
  <w:style w:type="paragraph" w:styleId="Index8">
    <w:name w:val="index 8"/>
    <w:basedOn w:val="Normal"/>
    <w:next w:val="Normal"/>
    <w:autoRedefine/>
    <w:semiHidden/>
    <w:rsid w:val="004E7A96"/>
    <w:pPr>
      <w:ind w:left="1920" w:hanging="240"/>
    </w:pPr>
  </w:style>
  <w:style w:type="paragraph" w:styleId="Index9">
    <w:name w:val="index 9"/>
    <w:basedOn w:val="Normal"/>
    <w:next w:val="Normal"/>
    <w:autoRedefine/>
    <w:semiHidden/>
    <w:rsid w:val="004E7A96"/>
    <w:pPr>
      <w:ind w:left="2160" w:hanging="240"/>
    </w:pPr>
  </w:style>
  <w:style w:type="paragraph" w:styleId="IndexHeading">
    <w:name w:val="index heading"/>
    <w:basedOn w:val="Normal"/>
    <w:next w:val="Index1"/>
    <w:semiHidden/>
    <w:rsid w:val="004E7A96"/>
    <w:rPr>
      <w:b/>
    </w:rPr>
  </w:style>
  <w:style w:type="paragraph" w:styleId="List">
    <w:name w:val="List"/>
    <w:basedOn w:val="Normal"/>
    <w:rsid w:val="004E7A96"/>
    <w:pPr>
      <w:ind w:left="283" w:hanging="283"/>
    </w:pPr>
  </w:style>
  <w:style w:type="paragraph" w:styleId="List2">
    <w:name w:val="List 2"/>
    <w:basedOn w:val="Normal"/>
    <w:rsid w:val="004E7A96"/>
    <w:pPr>
      <w:ind w:left="566" w:hanging="283"/>
    </w:pPr>
  </w:style>
  <w:style w:type="paragraph" w:styleId="List3">
    <w:name w:val="List 3"/>
    <w:basedOn w:val="Normal"/>
    <w:rsid w:val="004E7A96"/>
    <w:pPr>
      <w:ind w:left="849" w:hanging="283"/>
    </w:pPr>
  </w:style>
  <w:style w:type="paragraph" w:styleId="List4">
    <w:name w:val="List 4"/>
    <w:basedOn w:val="Normal"/>
    <w:rsid w:val="004E7A96"/>
    <w:pPr>
      <w:ind w:left="1132" w:hanging="283"/>
    </w:pPr>
  </w:style>
  <w:style w:type="paragraph" w:styleId="List5">
    <w:name w:val="List 5"/>
    <w:basedOn w:val="Normal"/>
    <w:rsid w:val="004E7A96"/>
    <w:pPr>
      <w:ind w:left="1415" w:hanging="283"/>
    </w:pPr>
  </w:style>
  <w:style w:type="paragraph" w:styleId="ListBullet">
    <w:name w:val="List Bullet"/>
    <w:basedOn w:val="Normal"/>
    <w:rsid w:val="007B342E"/>
    <w:pPr>
      <w:numPr>
        <w:numId w:val="4"/>
      </w:numPr>
    </w:pPr>
    <w:rPr>
      <w:rFonts w:ascii="Times New Roman" w:hAnsi="Times New Roman"/>
      <w:sz w:val="24"/>
      <w:lang w:eastAsia="en-US"/>
    </w:rPr>
  </w:style>
  <w:style w:type="paragraph" w:styleId="ListBullet2">
    <w:name w:val="List Bullet 2"/>
    <w:basedOn w:val="Text2"/>
    <w:rsid w:val="007B342E"/>
    <w:pPr>
      <w:numPr>
        <w:numId w:val="6"/>
      </w:numPr>
      <w:tabs>
        <w:tab w:val="clear" w:pos="2161"/>
      </w:tabs>
    </w:pPr>
    <w:rPr>
      <w:rFonts w:ascii="Times New Roman" w:hAnsi="Times New Roman"/>
      <w:sz w:val="24"/>
      <w:lang w:eastAsia="en-US"/>
    </w:rPr>
  </w:style>
  <w:style w:type="paragraph" w:styleId="ListBullet3">
    <w:name w:val="List Bullet 3"/>
    <w:basedOn w:val="Text3"/>
    <w:rsid w:val="007B342E"/>
    <w:pPr>
      <w:numPr>
        <w:numId w:val="7"/>
      </w:numPr>
      <w:tabs>
        <w:tab w:val="clear" w:pos="2302"/>
      </w:tabs>
    </w:pPr>
    <w:rPr>
      <w:rFonts w:ascii="Times New Roman" w:hAnsi="Times New Roman"/>
      <w:sz w:val="24"/>
      <w:lang w:eastAsia="en-US"/>
    </w:rPr>
  </w:style>
  <w:style w:type="paragraph" w:styleId="ListBullet4">
    <w:name w:val="List Bullet 4"/>
    <w:basedOn w:val="Text4"/>
    <w:rsid w:val="007B342E"/>
    <w:pPr>
      <w:numPr>
        <w:numId w:val="8"/>
      </w:numPr>
      <w:tabs>
        <w:tab w:val="clear" w:pos="2302"/>
      </w:tabs>
    </w:pPr>
    <w:rPr>
      <w:rFonts w:ascii="Times New Roman" w:hAnsi="Times New Roman"/>
      <w:sz w:val="24"/>
      <w:lang w:eastAsia="en-US"/>
    </w:rPr>
  </w:style>
  <w:style w:type="paragraph" w:styleId="ListBullet5">
    <w:name w:val="List Bullet 5"/>
    <w:basedOn w:val="Normal"/>
    <w:autoRedefine/>
    <w:rsid w:val="004E7A96"/>
    <w:pPr>
      <w:numPr>
        <w:numId w:val="1"/>
      </w:numPr>
    </w:pPr>
  </w:style>
  <w:style w:type="paragraph" w:styleId="ListContinue">
    <w:name w:val="List Continue"/>
    <w:basedOn w:val="Normal"/>
    <w:rsid w:val="004E7A96"/>
    <w:pPr>
      <w:spacing w:after="120"/>
      <w:ind w:left="283"/>
    </w:pPr>
  </w:style>
  <w:style w:type="paragraph" w:styleId="ListContinue2">
    <w:name w:val="List Continue 2"/>
    <w:basedOn w:val="Normal"/>
    <w:rsid w:val="004E7A96"/>
    <w:pPr>
      <w:spacing w:after="120"/>
      <w:ind w:left="566"/>
    </w:pPr>
  </w:style>
  <w:style w:type="paragraph" w:styleId="ListContinue3">
    <w:name w:val="List Continue 3"/>
    <w:basedOn w:val="Normal"/>
    <w:rsid w:val="004E7A96"/>
    <w:pPr>
      <w:spacing w:after="120"/>
      <w:ind w:left="849"/>
    </w:pPr>
  </w:style>
  <w:style w:type="paragraph" w:styleId="ListContinue4">
    <w:name w:val="List Continue 4"/>
    <w:basedOn w:val="Normal"/>
    <w:rsid w:val="004E7A96"/>
    <w:pPr>
      <w:spacing w:after="120"/>
      <w:ind w:left="1132"/>
    </w:pPr>
  </w:style>
  <w:style w:type="paragraph" w:styleId="ListContinue5">
    <w:name w:val="List Continue 5"/>
    <w:basedOn w:val="Normal"/>
    <w:rsid w:val="004E7A96"/>
    <w:pPr>
      <w:spacing w:after="120"/>
      <w:ind w:left="1415"/>
    </w:pPr>
  </w:style>
  <w:style w:type="paragraph" w:styleId="ListNumber">
    <w:name w:val="List Number"/>
    <w:basedOn w:val="Normal"/>
    <w:rsid w:val="007B342E"/>
    <w:pPr>
      <w:numPr>
        <w:numId w:val="14"/>
      </w:numPr>
    </w:pPr>
    <w:rPr>
      <w:rFonts w:ascii="Times New Roman" w:hAnsi="Times New Roman"/>
      <w:sz w:val="24"/>
      <w:lang w:eastAsia="en-US"/>
    </w:rPr>
  </w:style>
  <w:style w:type="paragraph" w:styleId="ListNumber2">
    <w:name w:val="List Number 2"/>
    <w:basedOn w:val="Text2"/>
    <w:rsid w:val="007B342E"/>
    <w:pPr>
      <w:numPr>
        <w:numId w:val="16"/>
      </w:numPr>
      <w:tabs>
        <w:tab w:val="clear" w:pos="2161"/>
      </w:tabs>
    </w:pPr>
    <w:rPr>
      <w:rFonts w:ascii="Times New Roman" w:hAnsi="Times New Roman"/>
      <w:sz w:val="24"/>
      <w:lang w:eastAsia="en-US"/>
    </w:rPr>
  </w:style>
  <w:style w:type="paragraph" w:styleId="ListNumber3">
    <w:name w:val="List Number 3"/>
    <w:basedOn w:val="Text3"/>
    <w:rsid w:val="007B342E"/>
    <w:pPr>
      <w:numPr>
        <w:numId w:val="17"/>
      </w:numPr>
      <w:tabs>
        <w:tab w:val="clear" w:pos="2302"/>
      </w:tabs>
    </w:pPr>
    <w:rPr>
      <w:rFonts w:ascii="Times New Roman" w:hAnsi="Times New Roman"/>
      <w:sz w:val="24"/>
      <w:lang w:eastAsia="en-US"/>
    </w:rPr>
  </w:style>
  <w:style w:type="paragraph" w:styleId="ListNumber4">
    <w:name w:val="List Number 4"/>
    <w:basedOn w:val="Text4"/>
    <w:rsid w:val="007B342E"/>
    <w:pPr>
      <w:numPr>
        <w:numId w:val="18"/>
      </w:numPr>
      <w:tabs>
        <w:tab w:val="clear" w:pos="2302"/>
      </w:tabs>
    </w:pPr>
    <w:rPr>
      <w:rFonts w:ascii="Times New Roman" w:hAnsi="Times New Roman"/>
      <w:sz w:val="24"/>
      <w:lang w:eastAsia="en-US"/>
    </w:rPr>
  </w:style>
  <w:style w:type="paragraph" w:styleId="ListNumber5">
    <w:name w:val="List Number 5"/>
    <w:basedOn w:val="Normal"/>
    <w:rsid w:val="004E7A96"/>
    <w:pPr>
      <w:numPr>
        <w:numId w:val="2"/>
      </w:numPr>
    </w:pPr>
  </w:style>
  <w:style w:type="paragraph" w:styleId="MacroText">
    <w:name w:val="macro"/>
    <w:semiHidden/>
    <w:rsid w:val="004E7A96"/>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rsid w:val="004E7A96"/>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rsid w:val="004E7A96"/>
    <w:pPr>
      <w:ind w:left="720"/>
    </w:pPr>
  </w:style>
  <w:style w:type="paragraph" w:styleId="NoteHeading">
    <w:name w:val="Note Heading"/>
    <w:basedOn w:val="Normal"/>
    <w:next w:val="Normal"/>
    <w:rsid w:val="004E7A96"/>
  </w:style>
  <w:style w:type="paragraph" w:customStyle="1" w:styleId="NoteHead">
    <w:name w:val="NoteHead"/>
    <w:basedOn w:val="Normal"/>
    <w:next w:val="Subject"/>
    <w:rsid w:val="004E7A96"/>
    <w:pPr>
      <w:spacing w:before="720" w:after="720"/>
      <w:jc w:val="center"/>
    </w:pPr>
    <w:rPr>
      <w:b/>
      <w:smallCaps/>
    </w:rPr>
  </w:style>
  <w:style w:type="paragraph" w:customStyle="1" w:styleId="Subject">
    <w:name w:val="Subject"/>
    <w:basedOn w:val="Normal"/>
    <w:next w:val="Normal"/>
    <w:rsid w:val="004E7A96"/>
    <w:pPr>
      <w:spacing w:after="480"/>
      <w:ind w:left="1191" w:hanging="1191"/>
      <w:jc w:val="left"/>
    </w:pPr>
    <w:rPr>
      <w:b/>
    </w:rPr>
  </w:style>
  <w:style w:type="paragraph" w:customStyle="1" w:styleId="NoteList">
    <w:name w:val="NoteList"/>
    <w:basedOn w:val="Normal"/>
    <w:next w:val="Subject"/>
    <w:rsid w:val="004E7A96"/>
    <w:pPr>
      <w:tabs>
        <w:tab w:val="left" w:pos="5823"/>
      </w:tabs>
      <w:spacing w:before="720" w:after="720"/>
      <w:ind w:left="5104" w:hanging="3119"/>
      <w:jc w:val="left"/>
    </w:pPr>
    <w:rPr>
      <w:b/>
      <w:smallCaps/>
    </w:rPr>
  </w:style>
  <w:style w:type="paragraph" w:customStyle="1" w:styleId="NumPar1">
    <w:name w:val="NumPar 1"/>
    <w:basedOn w:val="Heading1"/>
    <w:next w:val="Text1"/>
    <w:rsid w:val="004E7A96"/>
    <w:pPr>
      <w:keepNext w:val="0"/>
      <w:ind w:left="483" w:hanging="483"/>
      <w:outlineLvl w:val="9"/>
    </w:pPr>
    <w:rPr>
      <w:b w:val="0"/>
      <w:smallCaps/>
    </w:rPr>
  </w:style>
  <w:style w:type="paragraph" w:customStyle="1" w:styleId="NumPar2">
    <w:name w:val="NumPar 2"/>
    <w:basedOn w:val="Heading2"/>
    <w:next w:val="Text2"/>
    <w:rsid w:val="004E7A96"/>
    <w:pPr>
      <w:outlineLvl w:val="9"/>
    </w:pPr>
    <w:rPr>
      <w:b/>
    </w:rPr>
  </w:style>
  <w:style w:type="paragraph" w:customStyle="1" w:styleId="NumPar3">
    <w:name w:val="NumPar 3"/>
    <w:basedOn w:val="Heading3"/>
    <w:next w:val="Text3"/>
    <w:rsid w:val="004E7A96"/>
    <w:pPr>
      <w:keepNext w:val="0"/>
      <w:outlineLvl w:val="9"/>
    </w:pPr>
    <w:rPr>
      <w:i/>
    </w:rPr>
  </w:style>
  <w:style w:type="paragraph" w:customStyle="1" w:styleId="NumPar4">
    <w:name w:val="NumPar 4"/>
    <w:basedOn w:val="Heading4"/>
    <w:next w:val="Text4"/>
    <w:rsid w:val="004E7A96"/>
    <w:pPr>
      <w:keepNext w:val="0"/>
      <w:outlineLvl w:val="9"/>
    </w:pPr>
  </w:style>
  <w:style w:type="paragraph" w:customStyle="1" w:styleId="PartTitle">
    <w:name w:val="PartTitle"/>
    <w:basedOn w:val="Normal"/>
    <w:next w:val="ChapterTitle"/>
    <w:rsid w:val="004E7A96"/>
    <w:pPr>
      <w:keepNext/>
      <w:pageBreakBefore/>
      <w:spacing w:after="480"/>
      <w:jc w:val="center"/>
    </w:pPr>
    <w:rPr>
      <w:b/>
      <w:sz w:val="36"/>
    </w:rPr>
  </w:style>
  <w:style w:type="paragraph" w:styleId="PlainText">
    <w:name w:val="Plain Text"/>
    <w:basedOn w:val="Normal"/>
    <w:rsid w:val="004E7A96"/>
    <w:rPr>
      <w:rFonts w:ascii="Courier New" w:hAnsi="Courier New"/>
    </w:rPr>
  </w:style>
  <w:style w:type="paragraph" w:styleId="Salutation">
    <w:name w:val="Salutation"/>
    <w:basedOn w:val="Normal"/>
    <w:next w:val="Normal"/>
    <w:rsid w:val="004E7A96"/>
  </w:style>
  <w:style w:type="paragraph" w:styleId="Signature">
    <w:name w:val="Signature"/>
    <w:basedOn w:val="Normal"/>
    <w:next w:val="Enclosures"/>
    <w:rsid w:val="004E7A96"/>
    <w:pPr>
      <w:tabs>
        <w:tab w:val="left" w:pos="5103"/>
      </w:tabs>
      <w:spacing w:before="1200" w:after="0"/>
      <w:ind w:left="5103"/>
      <w:jc w:val="center"/>
    </w:pPr>
  </w:style>
  <w:style w:type="paragraph" w:styleId="Subtitle">
    <w:name w:val="Subtitle"/>
    <w:basedOn w:val="Normal"/>
    <w:qFormat/>
    <w:rsid w:val="004E7A96"/>
    <w:pPr>
      <w:spacing w:after="60"/>
      <w:jc w:val="center"/>
      <w:outlineLvl w:val="1"/>
    </w:pPr>
  </w:style>
  <w:style w:type="paragraph" w:customStyle="1" w:styleId="SubTitle1">
    <w:name w:val="SubTitle 1"/>
    <w:basedOn w:val="Normal"/>
    <w:next w:val="SubTitle2"/>
    <w:rsid w:val="004E7A96"/>
    <w:pPr>
      <w:jc w:val="center"/>
    </w:pPr>
    <w:rPr>
      <w:b/>
      <w:sz w:val="40"/>
    </w:rPr>
  </w:style>
  <w:style w:type="paragraph" w:customStyle="1" w:styleId="SubTitle2">
    <w:name w:val="SubTitle 2"/>
    <w:basedOn w:val="Normal"/>
    <w:rsid w:val="004E7A96"/>
    <w:pPr>
      <w:jc w:val="center"/>
    </w:pPr>
    <w:rPr>
      <w:b/>
      <w:sz w:val="32"/>
    </w:rPr>
  </w:style>
  <w:style w:type="paragraph" w:styleId="TableofAuthorities">
    <w:name w:val="table of authorities"/>
    <w:basedOn w:val="Normal"/>
    <w:next w:val="Normal"/>
    <w:semiHidden/>
    <w:rsid w:val="004E7A96"/>
    <w:pPr>
      <w:ind w:left="240" w:hanging="240"/>
    </w:pPr>
  </w:style>
  <w:style w:type="paragraph" w:styleId="TableofFigures">
    <w:name w:val="table of figures"/>
    <w:basedOn w:val="Normal"/>
    <w:next w:val="Normal"/>
    <w:semiHidden/>
    <w:rsid w:val="004E7A96"/>
    <w:pPr>
      <w:ind w:left="480" w:hanging="480"/>
    </w:pPr>
  </w:style>
  <w:style w:type="paragraph" w:styleId="Title">
    <w:name w:val="Title"/>
    <w:basedOn w:val="Normal"/>
    <w:next w:val="SubTitle1"/>
    <w:qFormat/>
    <w:rsid w:val="004E7A96"/>
    <w:pPr>
      <w:spacing w:after="480"/>
      <w:jc w:val="center"/>
    </w:pPr>
    <w:rPr>
      <w:b/>
      <w:kern w:val="28"/>
      <w:sz w:val="48"/>
    </w:rPr>
  </w:style>
  <w:style w:type="paragraph" w:styleId="TOAHeading">
    <w:name w:val="toa heading"/>
    <w:basedOn w:val="Normal"/>
    <w:next w:val="Normal"/>
    <w:semiHidden/>
    <w:rsid w:val="004E7A96"/>
    <w:pPr>
      <w:spacing w:before="120"/>
    </w:pPr>
    <w:rPr>
      <w:b/>
    </w:rPr>
  </w:style>
  <w:style w:type="paragraph" w:styleId="TOC1">
    <w:name w:val="toc 1"/>
    <w:basedOn w:val="Normal"/>
    <w:next w:val="Normal"/>
    <w:autoRedefine/>
    <w:uiPriority w:val="39"/>
    <w:rsid w:val="00D3714C"/>
    <w:pPr>
      <w:tabs>
        <w:tab w:val="right" w:leader="dot" w:pos="8640"/>
      </w:tabs>
      <w:spacing w:before="120" w:after="120"/>
      <w:ind w:left="482" w:right="720" w:hanging="482"/>
    </w:pPr>
    <w:rPr>
      <w:rFonts w:ascii="Times New Roman" w:hAnsi="Times New Roman"/>
      <w:b/>
      <w:caps/>
      <w:sz w:val="22"/>
      <w:lang w:eastAsia="en-US"/>
    </w:rPr>
  </w:style>
  <w:style w:type="paragraph" w:styleId="TOC2">
    <w:name w:val="toc 2"/>
    <w:basedOn w:val="Normal"/>
    <w:next w:val="Normal"/>
    <w:autoRedefine/>
    <w:uiPriority w:val="39"/>
    <w:rsid w:val="00D3714C"/>
    <w:pPr>
      <w:tabs>
        <w:tab w:val="right" w:leader="dot" w:pos="8640"/>
      </w:tabs>
      <w:spacing w:after="0"/>
      <w:ind w:left="1077" w:right="720" w:hanging="595"/>
    </w:pPr>
    <w:rPr>
      <w:rFonts w:ascii="Times New Roman" w:hAnsi="Times New Roman"/>
      <w:sz w:val="22"/>
      <w:lang w:eastAsia="en-US"/>
    </w:rPr>
  </w:style>
  <w:style w:type="paragraph" w:styleId="TOC3">
    <w:name w:val="toc 3"/>
    <w:basedOn w:val="Normal"/>
    <w:next w:val="Normal"/>
    <w:semiHidden/>
    <w:rsid w:val="00D3714C"/>
    <w:pPr>
      <w:tabs>
        <w:tab w:val="right" w:leader="dot" w:pos="8640"/>
      </w:tabs>
      <w:spacing w:before="60" w:after="60"/>
      <w:ind w:left="1916" w:right="720" w:hanging="839"/>
    </w:pPr>
    <w:rPr>
      <w:rFonts w:ascii="Times New Roman" w:hAnsi="Times New Roman"/>
      <w:sz w:val="24"/>
      <w:lang w:eastAsia="en-US"/>
    </w:rPr>
  </w:style>
  <w:style w:type="paragraph" w:styleId="TOC4">
    <w:name w:val="toc 4"/>
    <w:basedOn w:val="Normal"/>
    <w:next w:val="Normal"/>
    <w:semiHidden/>
    <w:rsid w:val="00D3714C"/>
    <w:pPr>
      <w:tabs>
        <w:tab w:val="right" w:leader="dot" w:pos="8641"/>
      </w:tabs>
      <w:spacing w:before="60" w:after="60"/>
      <w:ind w:left="2880" w:right="720" w:hanging="964"/>
    </w:pPr>
    <w:rPr>
      <w:rFonts w:ascii="Times New Roman" w:hAnsi="Times New Roman"/>
      <w:sz w:val="24"/>
      <w:lang w:eastAsia="en-US"/>
    </w:rPr>
  </w:style>
  <w:style w:type="paragraph" w:styleId="TOC5">
    <w:name w:val="toc 5"/>
    <w:basedOn w:val="Normal"/>
    <w:next w:val="Normal"/>
    <w:semiHidden/>
    <w:rsid w:val="007B342E"/>
    <w:pPr>
      <w:tabs>
        <w:tab w:val="right" w:leader="dot" w:pos="8641"/>
      </w:tabs>
      <w:spacing w:before="240" w:after="120"/>
      <w:ind w:right="720"/>
    </w:pPr>
    <w:rPr>
      <w:rFonts w:ascii="Times New Roman" w:hAnsi="Times New Roman"/>
      <w:caps/>
      <w:sz w:val="24"/>
      <w:lang w:eastAsia="en-US"/>
    </w:rPr>
  </w:style>
  <w:style w:type="paragraph" w:styleId="TOC6">
    <w:name w:val="toc 6"/>
    <w:basedOn w:val="Normal"/>
    <w:next w:val="Normal"/>
    <w:autoRedefine/>
    <w:semiHidden/>
    <w:rsid w:val="004E7A96"/>
    <w:pPr>
      <w:ind w:left="1200"/>
    </w:pPr>
  </w:style>
  <w:style w:type="paragraph" w:styleId="TOC7">
    <w:name w:val="toc 7"/>
    <w:basedOn w:val="Normal"/>
    <w:next w:val="Normal"/>
    <w:autoRedefine/>
    <w:semiHidden/>
    <w:rsid w:val="004E7A96"/>
    <w:pPr>
      <w:ind w:left="1440"/>
    </w:pPr>
  </w:style>
  <w:style w:type="paragraph" w:styleId="TOC8">
    <w:name w:val="toc 8"/>
    <w:basedOn w:val="Normal"/>
    <w:next w:val="Normal"/>
    <w:autoRedefine/>
    <w:semiHidden/>
    <w:rsid w:val="004E7A96"/>
    <w:pPr>
      <w:ind w:left="1680"/>
    </w:pPr>
  </w:style>
  <w:style w:type="paragraph" w:styleId="TOC9">
    <w:name w:val="toc 9"/>
    <w:basedOn w:val="Normal"/>
    <w:next w:val="Normal"/>
    <w:autoRedefine/>
    <w:semiHidden/>
    <w:rsid w:val="004E7A96"/>
    <w:pPr>
      <w:ind w:left="1920"/>
    </w:pPr>
  </w:style>
  <w:style w:type="paragraph" w:customStyle="1" w:styleId="YReferences">
    <w:name w:val="YReferences"/>
    <w:basedOn w:val="Normal"/>
    <w:next w:val="Normal"/>
    <w:rsid w:val="004E7A96"/>
    <w:pPr>
      <w:spacing w:after="480"/>
      <w:ind w:left="1191" w:hanging="1191"/>
    </w:pPr>
  </w:style>
  <w:style w:type="character" w:styleId="FootnoteReference">
    <w:name w:val="footnote reference"/>
    <w:aliases w:val="BVI fnr"/>
    <w:rsid w:val="004E7A96"/>
    <w:rPr>
      <w:rFonts w:ascii="TimesNewRomanPS" w:hAnsi="TimesNewRomanPS"/>
      <w:position w:val="6"/>
      <w:sz w:val="16"/>
    </w:rPr>
  </w:style>
  <w:style w:type="character" w:styleId="PageNumber">
    <w:name w:val="page number"/>
    <w:basedOn w:val="DefaultParagraphFont"/>
    <w:rsid w:val="004E7A96"/>
  </w:style>
  <w:style w:type="paragraph" w:customStyle="1" w:styleId="Heading2b">
    <w:name w:val="Heading2b"/>
    <w:basedOn w:val="Normal"/>
    <w:rsid w:val="004E7A96"/>
    <w:pPr>
      <w:ind w:left="567" w:hanging="567"/>
      <w:jc w:val="center"/>
    </w:pPr>
    <w:rPr>
      <w:b/>
      <w:u w:val="single"/>
    </w:rPr>
  </w:style>
  <w:style w:type="paragraph" w:customStyle="1" w:styleId="Annexetitle">
    <w:name w:val="Annexe_title"/>
    <w:basedOn w:val="Heading1"/>
    <w:next w:val="Normal"/>
    <w:autoRedefine/>
    <w:rsid w:val="00A87CF6"/>
    <w:pPr>
      <w:keepNext w:val="0"/>
      <w:pageBreakBefore/>
      <w:tabs>
        <w:tab w:val="left" w:pos="1701"/>
        <w:tab w:val="left" w:pos="2552"/>
      </w:tabs>
      <w:ind w:left="0" w:firstLine="0"/>
      <w:jc w:val="center"/>
      <w:outlineLvl w:val="9"/>
    </w:pPr>
    <w:rPr>
      <w:caps/>
      <w:smallCaps/>
      <w:sz w:val="32"/>
      <w:szCs w:val="32"/>
    </w:rPr>
  </w:style>
  <w:style w:type="character" w:styleId="Hyperlink">
    <w:name w:val="Hyperlink"/>
    <w:uiPriority w:val="99"/>
    <w:rsid w:val="004E7A96"/>
    <w:rPr>
      <w:color w:val="0000FF"/>
      <w:u w:val="single"/>
    </w:rPr>
  </w:style>
  <w:style w:type="paragraph" w:customStyle="1" w:styleId="normaltableau">
    <w:name w:val="normal_tableau"/>
    <w:basedOn w:val="Normal"/>
    <w:rsid w:val="004E7A96"/>
    <w:pPr>
      <w:spacing w:before="120" w:after="120"/>
    </w:pPr>
    <w:rPr>
      <w:rFonts w:ascii="Optima" w:hAnsi="Optima"/>
      <w:sz w:val="22"/>
    </w:rPr>
  </w:style>
  <w:style w:type="paragraph" w:customStyle="1" w:styleId="Contact">
    <w:name w:val="Contact"/>
    <w:basedOn w:val="Normal"/>
    <w:next w:val="Normal"/>
    <w:rsid w:val="007B342E"/>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7B342E"/>
    <w:pPr>
      <w:numPr>
        <w:numId w:val="5"/>
      </w:numPr>
    </w:pPr>
    <w:rPr>
      <w:rFonts w:ascii="Times New Roman" w:hAnsi="Times New Roman"/>
      <w:sz w:val="24"/>
      <w:lang w:eastAsia="en-US"/>
    </w:rPr>
  </w:style>
  <w:style w:type="paragraph" w:customStyle="1" w:styleId="ListDash">
    <w:name w:val="List Dash"/>
    <w:basedOn w:val="Normal"/>
    <w:rsid w:val="007B342E"/>
    <w:pPr>
      <w:numPr>
        <w:numId w:val="9"/>
      </w:numPr>
    </w:pPr>
    <w:rPr>
      <w:rFonts w:ascii="Times New Roman" w:hAnsi="Times New Roman"/>
      <w:sz w:val="24"/>
      <w:lang w:eastAsia="en-US"/>
    </w:rPr>
  </w:style>
  <w:style w:type="paragraph" w:customStyle="1" w:styleId="ListDash1">
    <w:name w:val="List Dash 1"/>
    <w:basedOn w:val="Text1"/>
    <w:rsid w:val="007B342E"/>
    <w:pPr>
      <w:numPr>
        <w:numId w:val="10"/>
      </w:numPr>
    </w:pPr>
    <w:rPr>
      <w:rFonts w:ascii="Times New Roman" w:hAnsi="Times New Roman"/>
      <w:sz w:val="24"/>
      <w:lang w:eastAsia="en-US"/>
    </w:rPr>
  </w:style>
  <w:style w:type="paragraph" w:customStyle="1" w:styleId="ListDash2">
    <w:name w:val="List Dash 2"/>
    <w:basedOn w:val="Text2"/>
    <w:rsid w:val="007B342E"/>
    <w:pPr>
      <w:numPr>
        <w:numId w:val="11"/>
      </w:numPr>
      <w:tabs>
        <w:tab w:val="clear" w:pos="2161"/>
      </w:tabs>
    </w:pPr>
    <w:rPr>
      <w:rFonts w:ascii="Times New Roman" w:hAnsi="Times New Roman"/>
      <w:sz w:val="24"/>
      <w:lang w:eastAsia="en-US"/>
    </w:rPr>
  </w:style>
  <w:style w:type="paragraph" w:customStyle="1" w:styleId="ListDash3">
    <w:name w:val="List Dash 3"/>
    <w:basedOn w:val="Text3"/>
    <w:rsid w:val="007B342E"/>
    <w:pPr>
      <w:numPr>
        <w:numId w:val="12"/>
      </w:numPr>
      <w:tabs>
        <w:tab w:val="clear" w:pos="2302"/>
      </w:tabs>
    </w:pPr>
    <w:rPr>
      <w:rFonts w:ascii="Times New Roman" w:hAnsi="Times New Roman"/>
      <w:sz w:val="24"/>
      <w:lang w:eastAsia="en-US"/>
    </w:rPr>
  </w:style>
  <w:style w:type="paragraph" w:customStyle="1" w:styleId="ListDash4">
    <w:name w:val="List Dash 4"/>
    <w:basedOn w:val="Text4"/>
    <w:rsid w:val="007B342E"/>
    <w:pPr>
      <w:numPr>
        <w:numId w:val="13"/>
      </w:numPr>
      <w:tabs>
        <w:tab w:val="clear" w:pos="2302"/>
      </w:tabs>
    </w:pPr>
    <w:rPr>
      <w:rFonts w:ascii="Times New Roman" w:hAnsi="Times New Roman"/>
      <w:sz w:val="24"/>
      <w:lang w:eastAsia="en-US"/>
    </w:rPr>
  </w:style>
  <w:style w:type="paragraph" w:customStyle="1" w:styleId="ListNumber1">
    <w:name w:val="List Number 1"/>
    <w:basedOn w:val="Text1"/>
    <w:rsid w:val="007B342E"/>
    <w:pPr>
      <w:numPr>
        <w:numId w:val="15"/>
      </w:numPr>
    </w:pPr>
    <w:rPr>
      <w:rFonts w:ascii="Times New Roman" w:hAnsi="Times New Roman"/>
      <w:sz w:val="24"/>
      <w:lang w:eastAsia="en-US"/>
    </w:rPr>
  </w:style>
  <w:style w:type="paragraph" w:customStyle="1" w:styleId="ListNumberLevel2">
    <w:name w:val="List Number (Level 2)"/>
    <w:basedOn w:val="Normal"/>
    <w:rsid w:val="007B342E"/>
    <w:pPr>
      <w:numPr>
        <w:ilvl w:val="1"/>
        <w:numId w:val="14"/>
      </w:numPr>
    </w:pPr>
    <w:rPr>
      <w:rFonts w:ascii="Times New Roman" w:hAnsi="Times New Roman"/>
      <w:sz w:val="24"/>
      <w:lang w:eastAsia="en-US"/>
    </w:rPr>
  </w:style>
  <w:style w:type="paragraph" w:customStyle="1" w:styleId="ListNumber1Level2">
    <w:name w:val="List Number 1 (Level 2)"/>
    <w:basedOn w:val="Text1"/>
    <w:rsid w:val="007B342E"/>
    <w:pPr>
      <w:numPr>
        <w:ilvl w:val="1"/>
        <w:numId w:val="15"/>
      </w:numPr>
    </w:pPr>
    <w:rPr>
      <w:rFonts w:ascii="Times New Roman" w:hAnsi="Times New Roman"/>
      <w:sz w:val="24"/>
      <w:lang w:eastAsia="en-US"/>
    </w:rPr>
  </w:style>
  <w:style w:type="paragraph" w:customStyle="1" w:styleId="ListNumber2Level2">
    <w:name w:val="List Number 2 (Level 2)"/>
    <w:basedOn w:val="Text2"/>
    <w:rsid w:val="007B342E"/>
    <w:pPr>
      <w:numPr>
        <w:ilvl w:val="1"/>
        <w:numId w:val="16"/>
      </w:numPr>
      <w:tabs>
        <w:tab w:val="clear" w:pos="2161"/>
      </w:tabs>
    </w:pPr>
    <w:rPr>
      <w:rFonts w:ascii="Times New Roman" w:hAnsi="Times New Roman"/>
      <w:sz w:val="24"/>
      <w:lang w:eastAsia="en-US"/>
    </w:rPr>
  </w:style>
  <w:style w:type="paragraph" w:customStyle="1" w:styleId="ListNumber3Level2">
    <w:name w:val="List Number 3 (Level 2)"/>
    <w:basedOn w:val="Text3"/>
    <w:rsid w:val="007B342E"/>
    <w:pPr>
      <w:numPr>
        <w:ilvl w:val="1"/>
        <w:numId w:val="17"/>
      </w:numPr>
      <w:tabs>
        <w:tab w:val="clear" w:pos="2302"/>
      </w:tabs>
    </w:pPr>
    <w:rPr>
      <w:rFonts w:ascii="Times New Roman" w:hAnsi="Times New Roman"/>
      <w:sz w:val="24"/>
      <w:lang w:eastAsia="en-US"/>
    </w:rPr>
  </w:style>
  <w:style w:type="paragraph" w:customStyle="1" w:styleId="ListNumber4Level2">
    <w:name w:val="List Number 4 (Level 2)"/>
    <w:basedOn w:val="Text4"/>
    <w:rsid w:val="007B342E"/>
    <w:pPr>
      <w:numPr>
        <w:ilvl w:val="1"/>
        <w:numId w:val="18"/>
      </w:numPr>
      <w:tabs>
        <w:tab w:val="clear" w:pos="2302"/>
      </w:tabs>
    </w:pPr>
    <w:rPr>
      <w:rFonts w:ascii="Times New Roman" w:hAnsi="Times New Roman"/>
      <w:sz w:val="24"/>
      <w:lang w:eastAsia="en-US"/>
    </w:rPr>
  </w:style>
  <w:style w:type="paragraph" w:customStyle="1" w:styleId="ListNumberLevel3">
    <w:name w:val="List Number (Level 3)"/>
    <w:basedOn w:val="Normal"/>
    <w:rsid w:val="007B342E"/>
    <w:pPr>
      <w:numPr>
        <w:ilvl w:val="2"/>
        <w:numId w:val="14"/>
      </w:numPr>
    </w:pPr>
    <w:rPr>
      <w:rFonts w:ascii="Times New Roman" w:hAnsi="Times New Roman"/>
      <w:sz w:val="24"/>
      <w:lang w:eastAsia="en-US"/>
    </w:rPr>
  </w:style>
  <w:style w:type="paragraph" w:customStyle="1" w:styleId="ListNumber1Level3">
    <w:name w:val="List Number 1 (Level 3)"/>
    <w:basedOn w:val="Text1"/>
    <w:rsid w:val="007B342E"/>
    <w:pPr>
      <w:numPr>
        <w:ilvl w:val="2"/>
        <w:numId w:val="15"/>
      </w:numPr>
    </w:pPr>
    <w:rPr>
      <w:rFonts w:ascii="Times New Roman" w:hAnsi="Times New Roman"/>
      <w:sz w:val="24"/>
      <w:lang w:eastAsia="en-US"/>
    </w:rPr>
  </w:style>
  <w:style w:type="paragraph" w:customStyle="1" w:styleId="ListNumber2Level3">
    <w:name w:val="List Number 2 (Level 3)"/>
    <w:basedOn w:val="Text2"/>
    <w:rsid w:val="007B342E"/>
    <w:pPr>
      <w:numPr>
        <w:ilvl w:val="2"/>
        <w:numId w:val="16"/>
      </w:numPr>
      <w:tabs>
        <w:tab w:val="clear" w:pos="2161"/>
      </w:tabs>
    </w:pPr>
    <w:rPr>
      <w:rFonts w:ascii="Times New Roman" w:hAnsi="Times New Roman"/>
      <w:sz w:val="24"/>
      <w:lang w:eastAsia="en-US"/>
    </w:rPr>
  </w:style>
  <w:style w:type="paragraph" w:customStyle="1" w:styleId="ListNumber3Level3">
    <w:name w:val="List Number 3 (Level 3)"/>
    <w:basedOn w:val="Text3"/>
    <w:rsid w:val="007B342E"/>
    <w:pPr>
      <w:numPr>
        <w:ilvl w:val="2"/>
        <w:numId w:val="17"/>
      </w:numPr>
      <w:tabs>
        <w:tab w:val="clear" w:pos="2302"/>
      </w:tabs>
    </w:pPr>
    <w:rPr>
      <w:rFonts w:ascii="Times New Roman" w:hAnsi="Times New Roman"/>
      <w:sz w:val="24"/>
      <w:lang w:eastAsia="en-US"/>
    </w:rPr>
  </w:style>
  <w:style w:type="paragraph" w:customStyle="1" w:styleId="ListNumber4Level3">
    <w:name w:val="List Number 4 (Level 3)"/>
    <w:basedOn w:val="Text4"/>
    <w:rsid w:val="007B342E"/>
    <w:pPr>
      <w:numPr>
        <w:ilvl w:val="2"/>
        <w:numId w:val="18"/>
      </w:numPr>
      <w:tabs>
        <w:tab w:val="clear" w:pos="2302"/>
      </w:tabs>
    </w:pPr>
    <w:rPr>
      <w:rFonts w:ascii="Times New Roman" w:hAnsi="Times New Roman"/>
      <w:sz w:val="24"/>
      <w:lang w:eastAsia="en-US"/>
    </w:rPr>
  </w:style>
  <w:style w:type="paragraph" w:customStyle="1" w:styleId="ListNumberLevel4">
    <w:name w:val="List Number (Level 4)"/>
    <w:basedOn w:val="Normal"/>
    <w:rsid w:val="007B342E"/>
    <w:pPr>
      <w:numPr>
        <w:ilvl w:val="3"/>
        <w:numId w:val="14"/>
      </w:numPr>
    </w:pPr>
    <w:rPr>
      <w:rFonts w:ascii="Times New Roman" w:hAnsi="Times New Roman"/>
      <w:sz w:val="24"/>
      <w:lang w:eastAsia="en-US"/>
    </w:rPr>
  </w:style>
  <w:style w:type="paragraph" w:customStyle="1" w:styleId="ListNumber1Level4">
    <w:name w:val="List Number 1 (Level 4)"/>
    <w:basedOn w:val="Text1"/>
    <w:rsid w:val="007B342E"/>
    <w:pPr>
      <w:numPr>
        <w:ilvl w:val="3"/>
        <w:numId w:val="15"/>
      </w:numPr>
    </w:pPr>
    <w:rPr>
      <w:rFonts w:ascii="Times New Roman" w:hAnsi="Times New Roman"/>
      <w:sz w:val="24"/>
      <w:lang w:eastAsia="en-US"/>
    </w:rPr>
  </w:style>
  <w:style w:type="paragraph" w:customStyle="1" w:styleId="ListNumber2Level4">
    <w:name w:val="List Number 2 (Level 4)"/>
    <w:basedOn w:val="Text2"/>
    <w:rsid w:val="007B342E"/>
    <w:pPr>
      <w:numPr>
        <w:ilvl w:val="3"/>
        <w:numId w:val="16"/>
      </w:numPr>
      <w:tabs>
        <w:tab w:val="clear" w:pos="2161"/>
      </w:tabs>
    </w:pPr>
    <w:rPr>
      <w:rFonts w:ascii="Times New Roman" w:hAnsi="Times New Roman"/>
      <w:sz w:val="24"/>
      <w:lang w:eastAsia="en-US"/>
    </w:rPr>
  </w:style>
  <w:style w:type="paragraph" w:customStyle="1" w:styleId="ListNumber3Level4">
    <w:name w:val="List Number 3 (Level 4)"/>
    <w:basedOn w:val="Text3"/>
    <w:rsid w:val="007B342E"/>
    <w:pPr>
      <w:numPr>
        <w:ilvl w:val="3"/>
        <w:numId w:val="17"/>
      </w:numPr>
      <w:tabs>
        <w:tab w:val="clear" w:pos="2302"/>
      </w:tabs>
    </w:pPr>
    <w:rPr>
      <w:rFonts w:ascii="Times New Roman" w:hAnsi="Times New Roman"/>
      <w:sz w:val="24"/>
      <w:lang w:eastAsia="en-US"/>
    </w:rPr>
  </w:style>
  <w:style w:type="paragraph" w:customStyle="1" w:styleId="ListNumber4Level4">
    <w:name w:val="List Number 4 (Level 4)"/>
    <w:basedOn w:val="Text4"/>
    <w:rsid w:val="007B342E"/>
    <w:pPr>
      <w:numPr>
        <w:ilvl w:val="3"/>
        <w:numId w:val="18"/>
      </w:numPr>
      <w:tabs>
        <w:tab w:val="clear" w:pos="2302"/>
      </w:tabs>
    </w:pPr>
    <w:rPr>
      <w:rFonts w:ascii="Times New Roman" w:hAnsi="Times New Roman"/>
      <w:sz w:val="24"/>
      <w:lang w:eastAsia="en-US"/>
    </w:rPr>
  </w:style>
  <w:style w:type="paragraph" w:customStyle="1" w:styleId="TOCHeading1">
    <w:name w:val="TOC Heading1"/>
    <w:basedOn w:val="Normal"/>
    <w:next w:val="Normal"/>
    <w:qFormat/>
    <w:rsid w:val="007B342E"/>
    <w:pPr>
      <w:keepNext/>
      <w:spacing w:before="240"/>
      <w:jc w:val="center"/>
    </w:pPr>
    <w:rPr>
      <w:rFonts w:ascii="Times New Roman" w:hAnsi="Times New Roman"/>
      <w:b/>
      <w:sz w:val="24"/>
      <w:lang w:eastAsia="en-US"/>
    </w:rPr>
  </w:style>
  <w:style w:type="paragraph" w:styleId="NormalWeb">
    <w:name w:val="Normal (Web)"/>
    <w:basedOn w:val="Normal"/>
    <w:rsid w:val="007C05EF"/>
    <w:pPr>
      <w:spacing w:before="60" w:after="60"/>
      <w:jc w:val="left"/>
    </w:pPr>
    <w:rPr>
      <w:rFonts w:ascii="Times New Roman" w:hAnsi="Times New Roman"/>
    </w:rPr>
  </w:style>
  <w:style w:type="paragraph" w:styleId="BalloonText">
    <w:name w:val="Balloon Text"/>
    <w:basedOn w:val="Normal"/>
    <w:semiHidden/>
    <w:rsid w:val="00D956DB"/>
    <w:rPr>
      <w:rFonts w:ascii="Tahoma" w:hAnsi="Tahoma"/>
      <w:sz w:val="16"/>
      <w:szCs w:val="16"/>
    </w:rPr>
  </w:style>
  <w:style w:type="character" w:styleId="FollowedHyperlink">
    <w:name w:val="FollowedHyperlink"/>
    <w:rsid w:val="00DA2590"/>
    <w:rPr>
      <w:color w:val="606420"/>
      <w:u w:val="single"/>
    </w:rPr>
  </w:style>
  <w:style w:type="table" w:styleId="TableGrid">
    <w:name w:val="Table Grid"/>
    <w:basedOn w:val="TableNormal"/>
    <w:rsid w:val="00342645"/>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A078EC"/>
  </w:style>
  <w:style w:type="character" w:customStyle="1" w:styleId="FootnoteTextChar">
    <w:name w:val="Footnote Text Char"/>
    <w:aliases w:val="single space Char"/>
    <w:link w:val="FootnoteText"/>
    <w:rsid w:val="00BC0319"/>
    <w:rPr>
      <w:rFonts w:ascii="Arial" w:hAnsi="Arial"/>
      <w:lang w:val="en-GB" w:eastAsia="en-GB"/>
    </w:rPr>
  </w:style>
  <w:style w:type="paragraph" w:customStyle="1" w:styleId="ColorfulShading-Accent31">
    <w:name w:val="Colorful Shading - Accent 31"/>
    <w:basedOn w:val="Normal"/>
    <w:uiPriority w:val="34"/>
    <w:qFormat/>
    <w:rsid w:val="002C7D1C"/>
    <w:pPr>
      <w:spacing w:after="0"/>
      <w:ind w:left="720"/>
      <w:jc w:val="left"/>
    </w:pPr>
    <w:rPr>
      <w:rFonts w:ascii="Times New Roman" w:hAnsi="Times New Roman"/>
      <w:snapToGrid w:val="0"/>
      <w:sz w:val="24"/>
      <w:lang w:eastAsia="en-US"/>
    </w:rPr>
  </w:style>
  <w:style w:type="character" w:customStyle="1" w:styleId="st">
    <w:name w:val="st"/>
    <w:rsid w:val="00BB6A0E"/>
  </w:style>
  <w:style w:type="character" w:styleId="Emphasis">
    <w:name w:val="Emphasis"/>
    <w:uiPriority w:val="20"/>
    <w:qFormat/>
    <w:rsid w:val="00BB6A0E"/>
    <w:rPr>
      <w:i/>
      <w:iCs/>
    </w:rPr>
  </w:style>
  <w:style w:type="character" w:styleId="CommentReference">
    <w:name w:val="annotation reference"/>
    <w:rsid w:val="006D4E0C"/>
    <w:rPr>
      <w:sz w:val="16"/>
      <w:szCs w:val="16"/>
    </w:rPr>
  </w:style>
  <w:style w:type="paragraph" w:styleId="CommentSubject">
    <w:name w:val="annotation subject"/>
    <w:basedOn w:val="CommentText"/>
    <w:next w:val="CommentText"/>
    <w:link w:val="CommentSubjectChar"/>
    <w:rsid w:val="006D4E0C"/>
    <w:rPr>
      <w:b/>
      <w:bCs/>
    </w:rPr>
  </w:style>
  <w:style w:type="character" w:customStyle="1" w:styleId="CommentTextChar">
    <w:name w:val="Comment Text Char"/>
    <w:link w:val="CommentText"/>
    <w:semiHidden/>
    <w:rsid w:val="006D4E0C"/>
    <w:rPr>
      <w:rFonts w:ascii="Arial" w:hAnsi="Arial"/>
      <w:lang w:val="en-GB" w:eastAsia="en-GB"/>
    </w:rPr>
  </w:style>
  <w:style w:type="character" w:customStyle="1" w:styleId="CommentSubjectChar">
    <w:name w:val="Comment Subject Char"/>
    <w:basedOn w:val="CommentTextChar"/>
    <w:link w:val="CommentSubject"/>
    <w:rsid w:val="006D4E0C"/>
    <w:rPr>
      <w:rFonts w:ascii="Arial" w:hAnsi="Arial"/>
      <w:lang w:val="en-GB" w:eastAsia="en-GB"/>
    </w:rPr>
  </w:style>
  <w:style w:type="paragraph" w:customStyle="1" w:styleId="CharCharCharChar">
    <w:name w:val="Char Char Char Char"/>
    <w:basedOn w:val="Normal"/>
    <w:rsid w:val="00906BD1"/>
    <w:pPr>
      <w:spacing w:after="160" w:line="240" w:lineRule="exact"/>
      <w:jc w:val="left"/>
    </w:pPr>
    <w:rPr>
      <w:rFonts w:cs="Arial"/>
      <w:lang w:val="en-US" w:eastAsia="en-US"/>
    </w:rPr>
  </w:style>
  <w:style w:type="paragraph" w:styleId="ListParagraph">
    <w:name w:val="List Paragraph"/>
    <w:aliases w:val="Red"/>
    <w:basedOn w:val="Normal"/>
    <w:link w:val="ListParagraphChar"/>
    <w:uiPriority w:val="34"/>
    <w:qFormat/>
    <w:rsid w:val="00E400CF"/>
    <w:pPr>
      <w:ind w:left="720"/>
      <w:contextualSpacing/>
    </w:pPr>
  </w:style>
  <w:style w:type="character" w:customStyle="1" w:styleId="ListParagraphChar">
    <w:name w:val="List Paragraph Char"/>
    <w:aliases w:val="Red Char"/>
    <w:link w:val="ListParagraph"/>
    <w:uiPriority w:val="99"/>
    <w:locked/>
    <w:rsid w:val="00806CE2"/>
    <w:rPr>
      <w:rFonts w:ascii="Arial" w:hAnsi="Arial"/>
      <w:lang w:val="en-GB" w:eastAsia="en-GB"/>
    </w:rPr>
  </w:style>
  <w:style w:type="character" w:customStyle="1" w:styleId="Heading1Char">
    <w:name w:val="Heading 1 Char"/>
    <w:basedOn w:val="DefaultParagraphFont"/>
    <w:link w:val="Heading1"/>
    <w:rsid w:val="001B3B49"/>
    <w:rPr>
      <w:b/>
      <w:sz w:val="22"/>
      <w:szCs w:val="22"/>
      <w:lang w:val="en-GB" w:eastAsia="en-GB"/>
    </w:rPr>
  </w:style>
  <w:style w:type="character" w:customStyle="1" w:styleId="Heading2Char">
    <w:name w:val="Heading 2 Char"/>
    <w:basedOn w:val="DefaultParagraphFont"/>
    <w:link w:val="Heading2"/>
    <w:rsid w:val="00413040"/>
    <w:rPr>
      <w:i/>
      <w:sz w:val="24"/>
      <w:szCs w:val="24"/>
      <w:lang w:val="en-GB" w:eastAsia="en-GB"/>
    </w:rPr>
  </w:style>
  <w:style w:type="character" w:styleId="UnresolvedMention">
    <w:name w:val="Unresolved Mention"/>
    <w:basedOn w:val="DefaultParagraphFont"/>
    <w:uiPriority w:val="99"/>
    <w:semiHidden/>
    <w:unhideWhenUsed/>
    <w:rsid w:val="000B7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4703">
      <w:bodyDiv w:val="1"/>
      <w:marLeft w:val="0"/>
      <w:marRight w:val="0"/>
      <w:marTop w:val="0"/>
      <w:marBottom w:val="0"/>
      <w:divBdr>
        <w:top w:val="none" w:sz="0" w:space="0" w:color="auto"/>
        <w:left w:val="none" w:sz="0" w:space="0" w:color="auto"/>
        <w:bottom w:val="none" w:sz="0" w:space="0" w:color="auto"/>
        <w:right w:val="none" w:sz="0" w:space="0" w:color="auto"/>
      </w:divBdr>
    </w:div>
    <w:div w:id="77529640">
      <w:bodyDiv w:val="1"/>
      <w:marLeft w:val="0"/>
      <w:marRight w:val="0"/>
      <w:marTop w:val="0"/>
      <w:marBottom w:val="0"/>
      <w:divBdr>
        <w:top w:val="none" w:sz="0" w:space="0" w:color="auto"/>
        <w:left w:val="none" w:sz="0" w:space="0" w:color="auto"/>
        <w:bottom w:val="none" w:sz="0" w:space="0" w:color="auto"/>
        <w:right w:val="none" w:sz="0" w:space="0" w:color="auto"/>
      </w:divBdr>
    </w:div>
    <w:div w:id="148834090">
      <w:bodyDiv w:val="1"/>
      <w:marLeft w:val="0"/>
      <w:marRight w:val="0"/>
      <w:marTop w:val="0"/>
      <w:marBottom w:val="0"/>
      <w:divBdr>
        <w:top w:val="none" w:sz="0" w:space="0" w:color="auto"/>
        <w:left w:val="none" w:sz="0" w:space="0" w:color="auto"/>
        <w:bottom w:val="none" w:sz="0" w:space="0" w:color="auto"/>
        <w:right w:val="none" w:sz="0" w:space="0" w:color="auto"/>
      </w:divBdr>
    </w:div>
    <w:div w:id="164443737">
      <w:bodyDiv w:val="1"/>
      <w:marLeft w:val="0"/>
      <w:marRight w:val="0"/>
      <w:marTop w:val="0"/>
      <w:marBottom w:val="0"/>
      <w:divBdr>
        <w:top w:val="none" w:sz="0" w:space="0" w:color="auto"/>
        <w:left w:val="none" w:sz="0" w:space="0" w:color="auto"/>
        <w:bottom w:val="none" w:sz="0" w:space="0" w:color="auto"/>
        <w:right w:val="none" w:sz="0" w:space="0" w:color="auto"/>
      </w:divBdr>
      <w:divsChild>
        <w:div w:id="1013996150">
          <w:marLeft w:val="0"/>
          <w:marRight w:val="0"/>
          <w:marTop w:val="0"/>
          <w:marBottom w:val="0"/>
          <w:divBdr>
            <w:top w:val="none" w:sz="0" w:space="0" w:color="auto"/>
            <w:left w:val="none" w:sz="0" w:space="0" w:color="auto"/>
            <w:bottom w:val="none" w:sz="0" w:space="0" w:color="auto"/>
            <w:right w:val="none" w:sz="0" w:space="0" w:color="auto"/>
          </w:divBdr>
          <w:divsChild>
            <w:div w:id="1350184788">
              <w:marLeft w:val="0"/>
              <w:marRight w:val="0"/>
              <w:marTop w:val="0"/>
              <w:marBottom w:val="0"/>
              <w:divBdr>
                <w:top w:val="none" w:sz="0" w:space="0" w:color="auto"/>
                <w:left w:val="none" w:sz="0" w:space="0" w:color="auto"/>
                <w:bottom w:val="none" w:sz="0" w:space="0" w:color="auto"/>
                <w:right w:val="none" w:sz="0" w:space="0" w:color="auto"/>
              </w:divBdr>
              <w:divsChild>
                <w:div w:id="749810327">
                  <w:marLeft w:val="0"/>
                  <w:marRight w:val="0"/>
                  <w:marTop w:val="0"/>
                  <w:marBottom w:val="0"/>
                  <w:divBdr>
                    <w:top w:val="none" w:sz="0" w:space="0" w:color="auto"/>
                    <w:left w:val="none" w:sz="0" w:space="0" w:color="auto"/>
                    <w:bottom w:val="none" w:sz="0" w:space="0" w:color="auto"/>
                    <w:right w:val="none" w:sz="0" w:space="0" w:color="auto"/>
                  </w:divBdr>
                  <w:divsChild>
                    <w:div w:id="9568841">
                      <w:marLeft w:val="0"/>
                      <w:marRight w:val="0"/>
                      <w:marTop w:val="0"/>
                      <w:marBottom w:val="0"/>
                      <w:divBdr>
                        <w:top w:val="none" w:sz="0" w:space="0" w:color="auto"/>
                        <w:left w:val="none" w:sz="0" w:space="0" w:color="auto"/>
                        <w:bottom w:val="none" w:sz="0" w:space="0" w:color="auto"/>
                        <w:right w:val="none" w:sz="0" w:space="0" w:color="auto"/>
                      </w:divBdr>
                      <w:divsChild>
                        <w:div w:id="597720043">
                          <w:marLeft w:val="0"/>
                          <w:marRight w:val="0"/>
                          <w:marTop w:val="0"/>
                          <w:marBottom w:val="0"/>
                          <w:divBdr>
                            <w:top w:val="none" w:sz="0" w:space="0" w:color="auto"/>
                            <w:left w:val="none" w:sz="0" w:space="0" w:color="auto"/>
                            <w:bottom w:val="none" w:sz="0" w:space="0" w:color="auto"/>
                            <w:right w:val="none" w:sz="0" w:space="0" w:color="auto"/>
                          </w:divBdr>
                          <w:divsChild>
                            <w:div w:id="1919052204">
                              <w:marLeft w:val="0"/>
                              <w:marRight w:val="0"/>
                              <w:marTop w:val="0"/>
                              <w:marBottom w:val="0"/>
                              <w:divBdr>
                                <w:top w:val="none" w:sz="0" w:space="0" w:color="auto"/>
                                <w:left w:val="none" w:sz="0" w:space="0" w:color="auto"/>
                                <w:bottom w:val="none" w:sz="0" w:space="0" w:color="auto"/>
                                <w:right w:val="none" w:sz="0" w:space="0" w:color="auto"/>
                              </w:divBdr>
                              <w:divsChild>
                                <w:div w:id="1817456956">
                                  <w:marLeft w:val="0"/>
                                  <w:marRight w:val="0"/>
                                  <w:marTop w:val="0"/>
                                  <w:marBottom w:val="0"/>
                                  <w:divBdr>
                                    <w:top w:val="single" w:sz="6" w:space="0" w:color="F5F5F5"/>
                                    <w:left w:val="single" w:sz="6" w:space="0" w:color="F5F5F5"/>
                                    <w:bottom w:val="single" w:sz="6" w:space="0" w:color="F5F5F5"/>
                                    <w:right w:val="single" w:sz="6" w:space="0" w:color="F5F5F5"/>
                                  </w:divBdr>
                                  <w:divsChild>
                                    <w:div w:id="1595163082">
                                      <w:marLeft w:val="0"/>
                                      <w:marRight w:val="0"/>
                                      <w:marTop w:val="0"/>
                                      <w:marBottom w:val="0"/>
                                      <w:divBdr>
                                        <w:top w:val="none" w:sz="0" w:space="0" w:color="auto"/>
                                        <w:left w:val="none" w:sz="0" w:space="0" w:color="auto"/>
                                        <w:bottom w:val="none" w:sz="0" w:space="0" w:color="auto"/>
                                        <w:right w:val="none" w:sz="0" w:space="0" w:color="auto"/>
                                      </w:divBdr>
                                      <w:divsChild>
                                        <w:div w:id="1612127577">
                                          <w:marLeft w:val="0"/>
                                          <w:marRight w:val="0"/>
                                          <w:marTop w:val="0"/>
                                          <w:marBottom w:val="0"/>
                                          <w:divBdr>
                                            <w:top w:val="none" w:sz="0" w:space="0" w:color="auto"/>
                                            <w:left w:val="none" w:sz="0" w:space="0" w:color="auto"/>
                                            <w:bottom w:val="none" w:sz="0" w:space="0" w:color="auto"/>
                                            <w:right w:val="none" w:sz="0" w:space="0" w:color="auto"/>
                                          </w:divBdr>
                                          <w:divsChild>
                                            <w:div w:id="522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0088969">
      <w:bodyDiv w:val="1"/>
      <w:marLeft w:val="0"/>
      <w:marRight w:val="0"/>
      <w:marTop w:val="0"/>
      <w:marBottom w:val="0"/>
      <w:divBdr>
        <w:top w:val="none" w:sz="0" w:space="0" w:color="auto"/>
        <w:left w:val="none" w:sz="0" w:space="0" w:color="auto"/>
        <w:bottom w:val="none" w:sz="0" w:space="0" w:color="auto"/>
        <w:right w:val="none" w:sz="0" w:space="0" w:color="auto"/>
      </w:divBdr>
    </w:div>
    <w:div w:id="719748689">
      <w:bodyDiv w:val="1"/>
      <w:marLeft w:val="0"/>
      <w:marRight w:val="0"/>
      <w:marTop w:val="0"/>
      <w:marBottom w:val="0"/>
      <w:divBdr>
        <w:top w:val="none" w:sz="0" w:space="0" w:color="auto"/>
        <w:left w:val="none" w:sz="0" w:space="0" w:color="auto"/>
        <w:bottom w:val="none" w:sz="0" w:space="0" w:color="auto"/>
        <w:right w:val="none" w:sz="0" w:space="0" w:color="auto"/>
      </w:divBdr>
    </w:div>
    <w:div w:id="780151512">
      <w:bodyDiv w:val="1"/>
      <w:marLeft w:val="0"/>
      <w:marRight w:val="0"/>
      <w:marTop w:val="0"/>
      <w:marBottom w:val="0"/>
      <w:divBdr>
        <w:top w:val="none" w:sz="0" w:space="0" w:color="auto"/>
        <w:left w:val="none" w:sz="0" w:space="0" w:color="auto"/>
        <w:bottom w:val="none" w:sz="0" w:space="0" w:color="auto"/>
        <w:right w:val="none" w:sz="0" w:space="0" w:color="auto"/>
      </w:divBdr>
    </w:div>
    <w:div w:id="874122423">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041589450">
      <w:bodyDiv w:val="1"/>
      <w:marLeft w:val="0"/>
      <w:marRight w:val="0"/>
      <w:marTop w:val="0"/>
      <w:marBottom w:val="0"/>
      <w:divBdr>
        <w:top w:val="none" w:sz="0" w:space="0" w:color="auto"/>
        <w:left w:val="none" w:sz="0" w:space="0" w:color="auto"/>
        <w:bottom w:val="none" w:sz="0" w:space="0" w:color="auto"/>
        <w:right w:val="none" w:sz="0" w:space="0" w:color="auto"/>
      </w:divBdr>
    </w:div>
    <w:div w:id="1498613761">
      <w:bodyDiv w:val="1"/>
      <w:marLeft w:val="0"/>
      <w:marRight w:val="0"/>
      <w:marTop w:val="0"/>
      <w:marBottom w:val="0"/>
      <w:divBdr>
        <w:top w:val="none" w:sz="0" w:space="0" w:color="auto"/>
        <w:left w:val="none" w:sz="0" w:space="0" w:color="auto"/>
        <w:bottom w:val="none" w:sz="0" w:space="0" w:color="auto"/>
        <w:right w:val="none" w:sz="0" w:space="0" w:color="auto"/>
      </w:divBdr>
      <w:divsChild>
        <w:div w:id="2100522000">
          <w:marLeft w:val="0"/>
          <w:marRight w:val="0"/>
          <w:marTop w:val="0"/>
          <w:marBottom w:val="0"/>
          <w:divBdr>
            <w:top w:val="none" w:sz="0" w:space="0" w:color="auto"/>
            <w:left w:val="none" w:sz="0" w:space="0" w:color="auto"/>
            <w:bottom w:val="none" w:sz="0" w:space="0" w:color="auto"/>
            <w:right w:val="none" w:sz="0" w:space="0" w:color="auto"/>
          </w:divBdr>
        </w:div>
      </w:divsChild>
    </w:div>
    <w:div w:id="1545680833">
      <w:bodyDiv w:val="1"/>
      <w:marLeft w:val="0"/>
      <w:marRight w:val="0"/>
      <w:marTop w:val="0"/>
      <w:marBottom w:val="0"/>
      <w:divBdr>
        <w:top w:val="none" w:sz="0" w:space="0" w:color="auto"/>
        <w:left w:val="none" w:sz="0" w:space="0" w:color="auto"/>
        <w:bottom w:val="none" w:sz="0" w:space="0" w:color="auto"/>
        <w:right w:val="none" w:sz="0" w:space="0" w:color="auto"/>
      </w:divBdr>
    </w:div>
    <w:div w:id="1757167094">
      <w:bodyDiv w:val="1"/>
      <w:marLeft w:val="0"/>
      <w:marRight w:val="0"/>
      <w:marTop w:val="0"/>
      <w:marBottom w:val="0"/>
      <w:divBdr>
        <w:top w:val="none" w:sz="0" w:space="0" w:color="auto"/>
        <w:left w:val="none" w:sz="0" w:space="0" w:color="auto"/>
        <w:bottom w:val="none" w:sz="0" w:space="0" w:color="auto"/>
        <w:right w:val="none" w:sz="0" w:space="0" w:color="auto"/>
      </w:divBdr>
    </w:div>
    <w:div w:id="1899002900">
      <w:bodyDiv w:val="1"/>
      <w:marLeft w:val="0"/>
      <w:marRight w:val="0"/>
      <w:marTop w:val="0"/>
      <w:marBottom w:val="0"/>
      <w:divBdr>
        <w:top w:val="none" w:sz="0" w:space="0" w:color="auto"/>
        <w:left w:val="none" w:sz="0" w:space="0" w:color="auto"/>
        <w:bottom w:val="none" w:sz="0" w:space="0" w:color="auto"/>
        <w:right w:val="none" w:sz="0" w:space="0" w:color="auto"/>
      </w:divBdr>
    </w:div>
    <w:div w:id="2055614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cm.b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amleader@eu4cs.b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amleader@eu4cs.b" TargetMode="External"/><Relationship Id="rId4" Type="http://schemas.openxmlformats.org/officeDocument/2006/relationships/settings" Target="settings.xml"/><Relationship Id="rId9" Type="http://schemas.openxmlformats.org/officeDocument/2006/relationships/hyperlink" Target="mailto:info@eu4cs.ba"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lo.org/ilo-bosnia-and-herzegovin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382AA-1475-4F61-B234-BE52BC9C1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TotalTime>
  <Pages>5</Pages>
  <Words>2088</Words>
  <Characters>11902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ANNEX II: TERMS OF REFERENCE</vt:lpstr>
    </vt:vector>
  </TitlesOfParts>
  <Company>Hewlett-Packard</Company>
  <LinksUpToDate>false</LinksUpToDate>
  <CharactersWithSpaces>13963</CharactersWithSpaces>
  <SharedDoc>false</SharedDoc>
  <HLinks>
    <vt:vector size="12" baseType="variant">
      <vt:variant>
        <vt:i4>5767265</vt:i4>
      </vt:variant>
      <vt:variant>
        <vt:i4>75</vt:i4>
      </vt:variant>
      <vt:variant>
        <vt:i4>0</vt:i4>
      </vt:variant>
      <vt:variant>
        <vt:i4>5</vt:i4>
      </vt:variant>
      <vt:variant>
        <vt:lpwstr>mailto:lircd@blic.net</vt:lpwstr>
      </vt:variant>
      <vt:variant>
        <vt:lpwstr/>
      </vt:variant>
      <vt:variant>
        <vt:i4>5767265</vt:i4>
      </vt:variant>
      <vt:variant>
        <vt:i4>72</vt:i4>
      </vt:variant>
      <vt:variant>
        <vt:i4>0</vt:i4>
      </vt:variant>
      <vt:variant>
        <vt:i4>5</vt:i4>
      </vt:variant>
      <vt:variant>
        <vt:lpwstr>mailto:lircd@blic.net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 TERMS OF REFERENCE</dc:title>
  <dc:creator>boucada</dc:creator>
  <cp:lastModifiedBy>Korisnik</cp:lastModifiedBy>
  <cp:revision>3</cp:revision>
  <cp:lastPrinted>2024-10-02T13:24:00Z</cp:lastPrinted>
  <dcterms:created xsi:type="dcterms:W3CDTF">2025-12-05T12:36:00Z</dcterms:created>
  <dcterms:modified xsi:type="dcterms:W3CDTF">2025-12-12T11:27:00Z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4.1XL XL [20040326]</vt:lpwstr>
  </property>
  <property fmtid="{D5CDD505-2E9C-101B-9397-08002B2CF9AE}" pid="5" name="Formatting">
    <vt:lpwstr>4.1</vt:lpwstr>
  </property>
</Properties>
</file>